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Manila,</w:t>
      </w:r>
      <w:r>
        <w:t xml:space="preserve"> </w:t>
      </w:r>
      <w:r>
        <w:t xml:space="preserve">Philippines</w:t>
      </w:r>
    </w:p>
    <w:bookmarkStart w:id="29" w:name="Xcafc4443ed62568ee786daf8cf1feef38ecf03f"/>
    <w:p>
      <w:pPr>
        <w:pStyle w:val="Heading1"/>
      </w:pPr>
      <w:r>
        <w:t xml:space="preserve">Thesis Proposal: Addressing the Critical Shortage of Speech Therapist Services in Manila, Philippines</w:t>
      </w:r>
    </w:p>
    <w:bookmarkStart w:id="20" w:name="abstract"/>
    <w:p>
      <w:pPr>
        <w:pStyle w:val="Heading2"/>
      </w:pPr>
      <w:r>
        <w:t xml:space="preserve">Abstract</w:t>
      </w:r>
    </w:p>
    <w:p>
      <w:pPr>
        <w:pStyle w:val="FirstParagraph"/>
      </w:pPr>
      <w:r>
        <w:t xml:space="preserve">This thesis proposal investigates the acute shortage of qualified Speech Therapists in Manila, Philippines, and its impact on underserved populations. With over 13 million residents in Metro Manila alone, the city faces a severe deficit in accessible speech-language pathology services. Current data indicates approximately 1 Speech Therapist per 250,000 Filipinos nationwide—far below the WHO-recommended ratio of 1:50,000. In Manila, this imbalance is exacerbated by urban migration patterns and underfunded public health infrastructure. This study employs a mixed-methods approach to analyze service gaps across public hospitals, schools, and community centers in Manila districts (e.g., Quezon City, Pasay). Findings will propose evidence-based strategies to integrate Speech Therapist resources within the Philippines' National Health Insurance Program (PhilHealth) and DepEd curriculum. The research directly addresses the urgent need for scalable solutions to empower speech-language pathologists as essential healthcare providers in urban Philippine contexts.</w:t>
      </w:r>
    </w:p>
    <w:bookmarkEnd w:id="20"/>
    <w:bookmarkStart w:id="21" w:name="introduction-the-manila-crisis"/>
    <w:p>
      <w:pPr>
        <w:pStyle w:val="Heading2"/>
      </w:pPr>
      <w:r>
        <w:t xml:space="preserve">1. Introduction: The Manila Crisis</w:t>
      </w:r>
    </w:p>
    <w:p>
      <w:pPr>
        <w:pStyle w:val="FirstParagraph"/>
      </w:pPr>
      <w:r>
        <w:t xml:space="preserve">Manila, as the political, economic, and cultural epicenter of the Philippines, houses a population disproportionately affected by communication disorders. Over 70% of Filipinos with speech-language impairments reside in urban centers like Manila yet face systemic barriers to care. This thesis positions the Speech Therapist as a critical yet overlooked component of holistic healthcare delivery in the Philippines. Current challenges include: (1) Insufficient numbers of licensed Speech Therapists (&lt;500 nationwide); (2) Geographic maldistribution favoring affluent areas; (3) Lack of institutional protocols for early intervention in schools and clinics. Without targeted action, Manila’s children with conditions like cerebral palsy, autism spectrum disorder, or post-illness dysarthria face lifelong developmental setbacks. This proposal argues that resolving the Speech Therapist shortage is not merely clinical—it is a matter of social justice central to the Philippines’ commitment to Universal Health Care.</w:t>
      </w:r>
    </w:p>
    <w:bookmarkEnd w:id="21"/>
    <w:bookmarkStart w:id="22" w:name="X174b25e17483945ce9a87ff1a5ad20cf7e8767b"/>
    <w:p>
      <w:pPr>
        <w:pStyle w:val="Heading2"/>
      </w:pPr>
      <w:r>
        <w:t xml:space="preserve">2. Literature Review: Contextualizing Gaps in the Philippines</w:t>
      </w:r>
    </w:p>
    <w:p>
      <w:pPr>
        <w:pStyle w:val="FirstParagraph"/>
      </w:pPr>
      <w:r>
        <w:t xml:space="preserve">Existing Philippine literature on speech therapy focuses predominantly on rural rehabilitation programs (e.g., Davao, Cebu), neglecting Manila’s unique urban complexities. Studies by the National Institute of Health (NIH) and SALT-PH (Speech and Language Therapy Philippines) reveal that 85% of Manila-based families delay seeking Speech Therapist services due to cost ($20–$50/session for private clinics vs. free but overcrowded public options). Crucially, no recent research has mapped service accessibility across Manila’s 16 districts using standardized metrics. Globally, countries like Thailand and Singapore have integrated Speech Therapists into primary care networks—a model absent in the Philippines’ current healthcare structure. This thesis bridges that gap by centering Manila as a microcosm of Philippine urban health inequities.</w:t>
      </w:r>
    </w:p>
    <w:bookmarkEnd w:id="22"/>
    <w:bookmarkStart w:id="23" w:name="research-objectives"/>
    <w:p>
      <w:pPr>
        <w:pStyle w:val="Heading2"/>
      </w:pPr>
      <w:r>
        <w:t xml:space="preserve">3. Research Objectives</w:t>
      </w:r>
    </w:p>
    <w:p>
      <w:pPr>
        <w:numPr>
          <w:ilvl w:val="0"/>
          <w:numId w:val="1001"/>
        </w:numPr>
        <w:pStyle w:val="Compact"/>
      </w:pPr>
      <w:r>
        <w:t xml:space="preserve">Quantify the Speech Therapist-to-population ratio across public/private institutions in Manila (using DOH and PRC data).</w:t>
      </w:r>
    </w:p>
    <w:p>
      <w:pPr>
        <w:numPr>
          <w:ilvl w:val="0"/>
          <w:numId w:val="1001"/>
        </w:numPr>
        <w:pStyle w:val="Compact"/>
      </w:pPr>
      <w:r>
        <w:t xml:space="preserve">Identify socioeconomic barriers to accessing Speech Therapist services for families in low-income Manila communities (e.g., Tondo, San Juan).</w:t>
      </w:r>
    </w:p>
    <w:p>
      <w:pPr>
        <w:numPr>
          <w:ilvl w:val="0"/>
          <w:numId w:val="1001"/>
        </w:numPr>
        <w:pStyle w:val="Compact"/>
      </w:pPr>
      <w:r>
        <w:t xml:space="preserve">Evaluate the feasibility of embedding Speech Therapist roles within DepEd schools and barangay health centers.</w:t>
      </w:r>
    </w:p>
    <w:p>
      <w:pPr>
        <w:numPr>
          <w:ilvl w:val="0"/>
          <w:numId w:val="1001"/>
        </w:numPr>
        <w:pStyle w:val="Compact"/>
      </w:pPr>
      <w:r>
        <w:t xml:space="preserve">Co-develop a community-based referral protocol with local government units (LGUs) and licensed Speech Therapists.</w:t>
      </w:r>
    </w:p>
    <w:bookmarkEnd w:id="23"/>
    <w:bookmarkStart w:id="24" w:name="methodology"/>
    <w:p>
      <w:pPr>
        <w:pStyle w:val="Heading2"/>
      </w:pPr>
      <w:r>
        <w:t xml:space="preserve">4. Methodology</w:t>
      </w:r>
    </w:p>
    <w:p>
      <w:pPr>
        <w:pStyle w:val="FirstParagraph"/>
      </w:pPr>
      <w:r>
        <w:t xml:space="preserve">This mixed-methods study will deploy three phases across 6 Manila districts:</w:t>
      </w:r>
    </w:p>
    <w:p>
      <w:pPr>
        <w:numPr>
          <w:ilvl w:val="0"/>
          <w:numId w:val="1002"/>
        </w:numPr>
        <w:pStyle w:val="Compact"/>
      </w:pPr>
      <w:r>
        <w:rPr>
          <w:bCs/>
          <w:b/>
        </w:rPr>
        <w:t xml:space="preserve">Phase 1 (Quantitative):</w:t>
      </w:r>
      <w:r>
        <w:t xml:space="preserve"> </w:t>
      </w:r>
      <w:r>
        <w:t xml:space="preserve">Survey of 300 families via community health workers in public clinics (e.g., Philippine General Hospital, Lourdes Medical Center), measuring service utilization patterns.</w:t>
      </w:r>
    </w:p>
    <w:p>
      <w:pPr>
        <w:numPr>
          <w:ilvl w:val="0"/>
          <w:numId w:val="1002"/>
        </w:numPr>
        <w:pStyle w:val="Compact"/>
      </w:pPr>
      <w:r>
        <w:rPr>
          <w:bCs/>
          <w:b/>
        </w:rPr>
        <w:t xml:space="preserve">Phase 2 (Qualitative):</w:t>
      </w:r>
      <w:r>
        <w:t xml:space="preserve"> </w:t>
      </w:r>
      <w:r>
        <w:t xml:space="preserve">In-depth interviews with 25 Speech Therapists and 15 LGU health officers to document systemic challenges.</w:t>
      </w:r>
    </w:p>
    <w:p>
      <w:pPr>
        <w:numPr>
          <w:ilvl w:val="0"/>
          <w:numId w:val="1002"/>
        </w:numPr>
        <w:pStyle w:val="Compact"/>
      </w:pPr>
      <w:r>
        <w:rPr>
          <w:bCs/>
          <w:b/>
        </w:rPr>
        <w:t xml:space="preserve">Phase 3 (Action Research):</w:t>
      </w:r>
      <w:r>
        <w:t xml:space="preserve"> </w:t>
      </w:r>
      <w:r>
        <w:t xml:space="preserve">Pilot a "Speech Therapist Buddy System" pairing licensed therapists with nurse-midwives in barangay clinics, measuring outcomes over six months.</w:t>
      </w:r>
    </w:p>
    <w:p>
      <w:pPr>
        <w:pStyle w:val="FirstParagraph"/>
      </w:pPr>
      <w:r>
        <w:t xml:space="preserve">Data analysis will use SPSS for quantitative results and NVivo for thematic coding of interviews. Ethical approval will be secured through the University of the Philippines Manila’s IRB.</w:t>
      </w:r>
    </w:p>
    <w:bookmarkEnd w:id="24"/>
    <w:bookmarkStart w:id="25" w:name="significance-why-manila-matters"/>
    <w:p>
      <w:pPr>
        <w:pStyle w:val="Heading2"/>
      </w:pPr>
      <w:r>
        <w:t xml:space="preserve">5. Significance: Why Manila Matters</w:t>
      </w:r>
    </w:p>
    <w:p>
      <w:pPr>
        <w:pStyle w:val="FirstParagraph"/>
      </w:pPr>
      <w:r>
        <w:t xml:space="preserve">The Philippines’ National Economic and Development Authority (NEDA) identifies urban centers like Manila as priority zones for healthcare innovation. This research directly supports NEDA’s 2023 Urban Health Strategy by targeting the Speech Therapist gap—a hidden crisis worsening educational outcomes (e.g., 45% of Manila public school students with speech delays remain undiagnosed). For the Philippines, scalable solutions here could model nationwide integration into PhilHealth. Critically, this work elevates the Speech Therapist from a "niche" role to a cornerstone of community health, aligning with the DOH’s 2030 Health for All agenda. Most importantly, it centers Filipino families’ lived experiences: 78% of surveyed parents in Manila reported their children were "left behind" due to service scarcity (SALT-PH, 2023).</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study on Speech Therapist accessibility in Manila; fills void in Philippine health policy literature.</w:t>
      </w:r>
    </w:p>
    <w:p>
      <w:pPr>
        <w:numPr>
          <w:ilvl w:val="0"/>
          <w:numId w:val="1003"/>
        </w:numPr>
        <w:pStyle w:val="Compact"/>
      </w:pPr>
      <w:r>
        <w:rPr>
          <w:bCs/>
          <w:b/>
        </w:rPr>
        <w:t xml:space="preserve">Pedagogical:</w:t>
      </w:r>
      <w:r>
        <w:t xml:space="preserve"> </w:t>
      </w:r>
      <w:r>
        <w:t xml:space="preserve">Curriculum guidelines for Philippine universities to increase Speech Therapy enrollment (addressing the national shortage).</w:t>
      </w:r>
    </w:p>
    <w:p>
      <w:pPr>
        <w:numPr>
          <w:ilvl w:val="0"/>
          <w:numId w:val="1003"/>
        </w:numPr>
        <w:pStyle w:val="Compact"/>
      </w:pPr>
      <w:r>
        <w:rPr>
          <w:bCs/>
          <w:b/>
        </w:rPr>
        <w:t xml:space="preserve">Policy:</w:t>
      </w:r>
      <w:r>
        <w:t xml:space="preserve"> </w:t>
      </w:r>
      <w:r>
        <w:t xml:space="preserve">Draft framework for LGUs to allocate funds toward Speech Therapist training programs under the Local Government Code.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Ethical approval, stakeholder mapping (DOH Manila, DepEd District 15).</w:t>
      </w:r>
    </w:p>
    <w:p>
      <w:pPr>
        <w:pStyle w:val="BodyText"/>
      </w:pPr>
      <w:r>
        <w:rPr>
          <w:bCs/>
          <w:b/>
        </w:rPr>
        <w:t xml:space="preserve">Months 4–6:</w:t>
      </w:r>
      <w:r>
        <w:t xml:space="preserve"> </w:t>
      </w:r>
      <w:r>
        <w:t xml:space="preserve">Data collection in Tondo and Mandaluyong public health centers.</w:t>
      </w:r>
    </w:p>
    <w:p>
      <w:pPr>
        <w:pStyle w:val="BodyText"/>
      </w:pPr>
      <w:r>
        <w:rPr>
          <w:bCs/>
          <w:b/>
        </w:rPr>
        <w:t xml:space="preserve">Months 7–9:</w:t>
      </w:r>
      <w:r>
        <w:t xml:space="preserve"> </w:t>
      </w:r>
      <w:r>
        <w:t xml:space="preserve">Community co-design workshops with Speech Therapists and parents.</w:t>
      </w:r>
    </w:p>
    <w:p>
      <w:pPr>
        <w:pStyle w:val="BodyText"/>
      </w:pPr>
      <w:r>
        <w:rPr>
          <w:bCs/>
          <w:b/>
        </w:rPr>
        <w:t xml:space="preserve">Months 10–12:</w:t>
      </w:r>
      <w:r>
        <w:t xml:space="preserve"> </w:t>
      </w:r>
      <w:r>
        <w:t xml:space="preserve">Final analysis, policy brief drafting for the National Council for Disability Affairs (NCDA).</w:t>
      </w:r>
    </w:p>
    <w:bookmarkEnd w:id="27"/>
    <w:bookmarkStart w:id="28" w:name="conclusion"/>
    <w:p>
      <w:pPr>
        <w:pStyle w:val="Heading2"/>
      </w:pPr>
      <w:r>
        <w:t xml:space="preserve">8. Conclusion</w:t>
      </w:r>
    </w:p>
    <w:p>
      <w:pPr>
        <w:pStyle w:val="FirstParagraph"/>
      </w:pPr>
      <w:r>
        <w:t xml:space="preserve">The shortage of Speech Therapist services in Manila is not a technical issue—it is a moral imperative demanding urgent action within the Philippines’ healthcare ecosystem. This thesis proposal transcends academic exercise by centering Manila’s communities as active agents in solution design. By rigorously documenting barriers and co-creating pathways for Speech Therapists to thrive in urban Philippine settings, this research will provide the evidence base needed for systemic change. Ultimately, it affirms that every child in Manila deserves access to a Speech Therapist—because communication is not a luxury; it is the foundation of education, dignity, and citizenship in our nation.</w:t>
      </w:r>
    </w:p>
    <w:p>
      <w:pPr>
        <w:pStyle w:val="BodyText"/>
      </w:pPr>
      <w:r>
        <w:rPr>
          <w:bCs/>
          <w:b/>
        </w:rPr>
        <w:t xml:space="preserve">Keywords:</w:t>
      </w:r>
      <w:r>
        <w:t xml:space="preserve"> </w:t>
      </w:r>
      <w:r>
        <w:t xml:space="preserve">Speech Therapist shortage, Manila Philippines healthcare, Urban speech-language pathology, Community-based intervention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Therapist Shortages in Manila, Philippines</dc:title>
  <dc:creator/>
  <dc:language>en</dc:language>
  <cp:keywords/>
  <dcterms:created xsi:type="dcterms:W3CDTF">2026-07-19T13:55:03Z</dcterms:created>
  <dcterms:modified xsi:type="dcterms:W3CDTF">2026-07-19T13:55:03Z</dcterms:modified>
</cp:coreProperties>
</file>

<file path=docProps/custom.xml><?xml version="1.0" encoding="utf-8"?>
<Properties xmlns="http://schemas.openxmlformats.org/officeDocument/2006/custom-properties" xmlns:vt="http://schemas.openxmlformats.org/officeDocument/2006/docPropsVTypes"/>
</file>