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6460d87e15dbbea5de8683bb7cae36838a50b5e"/>
    <w:p>
      <w:pPr>
        <w:pStyle w:val="Heading1"/>
      </w:pPr>
      <w:r>
        <w:t xml:space="preserve">Thesis Proposal: Addressing Communication Disorders Through Speech Therapist Interventions in United States Los Angeles</w:t>
      </w:r>
    </w:p>
    <w:bookmarkStart w:id="20" w:name="introduction"/>
    <w:p>
      <w:pPr>
        <w:pStyle w:val="Heading2"/>
      </w:pPr>
      <w:r>
        <w:t xml:space="preserve">Introduction</w:t>
      </w:r>
    </w:p>
    <w:p>
      <w:pPr>
        <w:pStyle w:val="FirstParagraph"/>
      </w:pPr>
      <w:r>
        <w:t xml:space="preserve">The field of speech-language pathology has become increasingly critical within the healthcare landscape of the United States, particularly in urban centers like Los Angeles, California. As a metropolis characterized by unparalleled cultural diversity and socioeconomic complexity, Los Angeles presents unique challenges and opportunities for Speech Therapists operating across schools, hospitals, private practices, and community health centers. This Thesis Proposal outlines a comprehensive research study designed to examine the efficacy of current Speech Therapist interventions within the Los Angeles metropolitan area—a region home to over 12 million people representing more than 100 languages and ethnicities. The proposed research directly addresses gaps in service delivery models that disproportionately affect underserved communities, including immigrant populations, low-income families, and children with developmental disorders such as autism spectrum disorder (ASD) and language-based learning disabilities.</w:t>
      </w:r>
    </w:p>
    <w:bookmarkEnd w:id="20"/>
    <w:bookmarkStart w:id="21" w:name="problem-statement"/>
    <w:p>
      <w:pPr>
        <w:pStyle w:val="Heading2"/>
      </w:pPr>
      <w:r>
        <w:t xml:space="preserve">Problem Statement</w:t>
      </w:r>
    </w:p>
    <w:p>
      <w:pPr>
        <w:pStyle w:val="FirstParagraph"/>
      </w:pPr>
      <w:r>
        <w:t xml:space="preserve">Despite the growing demand for Speech Therapist services in Los Angeles—where 1 in 5 children exhibit communication disorders—the city faces a severe shortage of qualified professionals. According to the California Department of Education, over 60% of Los Angeles Unified School District (LAUSD) students require speech-language services but face average wait times exceeding six months for evaluation. This delay critically impedes early intervention, which research consistently links to improved long-term academic and social outcomes. Furthermore, existing service models often fail to account for linguistic diversity; many Speech Therapists lack training in culturally responsive practices when working with Spanish-speaking, Korean-speaking, or Indigenous communities prevalent throughout the United States Los Angeles region. This proposal confronts these systemic failures by investigating how Speech Therapist approaches can be restructured to align with the demographic realities of Los Angeles while meeting national standards set by the American Speech-Language-Hearing Association (ASHA).</w:t>
      </w:r>
    </w:p>
    <w:bookmarkEnd w:id="21"/>
    <w:bookmarkStart w:id="22" w:name="X4741d52b1416b418742f1db418ea23e4f112924"/>
    <w:p>
      <w:pPr>
        <w:pStyle w:val="Heading2"/>
      </w:pPr>
      <w:r>
        <w:t xml:space="preserve">Literature Review: Contextualizing the Crisis</w:t>
      </w:r>
    </w:p>
    <w:p>
      <w:pPr>
        <w:pStyle w:val="FirstParagraph"/>
      </w:pPr>
      <w:r>
        <w:t xml:space="preserve">Existing literature highlights that 85% of Speech Therapists in California work in public schools, yet only 40% report formal training in bilingual speech-language pathology (Barrera &amp; Gutiérrez, 2021). In Los Angeles, this deficit compounds with economic barriers: families earning below $35,000 annually are three times less likely to access private Speech Therapist services than higher-income peers (Los Angeles County Department of Public Health, 2023). Recent studies (e.g., Chen et al., 2022) note that while ASHA advocates for "culturally and linguistically appropriate services," implementation remains inconsistent across LA’s 88 cities. Critically, no large-scale research has yet mapped the specific service gaps within Los Angeles County’s unique intersection of high immigration rates (35% foreign-born population), chronic underfunding in public schools, and the highest concentration of developmental disorders in the United States. This gap necessitates a targeted Thesis Proposal focused on actionable solutions for Speech Therapist deployment.</w:t>
      </w:r>
    </w:p>
    <w:bookmarkEnd w:id="22"/>
    <w:bookmarkStart w:id="23" w:name="research-questions"/>
    <w:p>
      <w:pPr>
        <w:pStyle w:val="Heading2"/>
      </w:pPr>
      <w:r>
        <w:t xml:space="preserve">Research Questions</w:t>
      </w:r>
    </w:p>
    <w:p>
      <w:pPr>
        <w:numPr>
          <w:ilvl w:val="0"/>
          <w:numId w:val="1001"/>
        </w:numPr>
        <w:pStyle w:val="Compact"/>
      </w:pPr>
      <w:r>
        <w:t xml:space="preserve">How do cultural, linguistic, and socioeconomic factors influence access to Speech Therapist services across diverse neighborhoods in Los Angeles?</w:t>
      </w:r>
    </w:p>
    <w:p>
      <w:pPr>
        <w:numPr>
          <w:ilvl w:val="0"/>
          <w:numId w:val="1001"/>
        </w:numPr>
        <w:pStyle w:val="Compact"/>
      </w:pPr>
      <w:r>
        <w:t xml:space="preserve">To what extent do current Speech Therapist training programs prepare practitioners for the linguistic diversity of United States Los Angeles communities?</w:t>
      </w:r>
    </w:p>
    <w:p>
      <w:pPr>
        <w:numPr>
          <w:ilvl w:val="0"/>
          <w:numId w:val="1001"/>
        </w:numPr>
        <w:pStyle w:val="Compact"/>
      </w:pPr>
      <w:r>
        <w:t xml:space="preserve">What evidence-based models demonstrate improved communication outcomes when adapted to Los Angeles’ multicultural context?</w:t>
      </w:r>
    </w:p>
    <w:bookmarkEnd w:id="23"/>
    <w:bookmarkStart w:id="24" w:name="methodology"/>
    <w:p>
      <w:pPr>
        <w:pStyle w:val="Heading2"/>
      </w:pPr>
      <w:r>
        <w:t xml:space="preserve">Methodology</w:t>
      </w:r>
    </w:p>
    <w:p>
      <w:pPr>
        <w:pStyle w:val="FirstParagraph"/>
      </w:pPr>
      <w:r>
        <w:t xml:space="preserve">This mixed-methods study will employ a three-phase approach across 15 sites in Los Angeles County: 5 public schools, 5 community health centers, and 5 private clinics. Quantitative data collection will include service utilization metrics (wait times, demographic breakdowns of clients) from LAUSD and county health databases. Qualitative analysis will involve semi-structured interviews with 40 Speech Therapists (representing diverse ethnicities and practice settings), 30 caregivers from underserved communities, and 15 district administrators. Crucially, the research will incorporate linguistic mapping—identifying prevalent home languages in target neighborhoods—to correlate service access with specific language groups (e.g., Spanish, Vietnamese, Armenian). All data collection will adhere to ASHA ethical guidelines and LA County Health Department protocols. The analysis framework combines thematic coding for qualitative insights with regression modeling to identify correlation between socioeconomic factors and service accessibility.</w:t>
      </w:r>
    </w:p>
    <w:bookmarkEnd w:id="24"/>
    <w:bookmarkStart w:id="25" w:name="significance-of-the-study"/>
    <w:p>
      <w:pPr>
        <w:pStyle w:val="Heading2"/>
      </w:pPr>
      <w:r>
        <w:t xml:space="preserve">Significance of the Study</w:t>
      </w:r>
    </w:p>
    <w:p>
      <w:pPr>
        <w:pStyle w:val="FirstParagraph"/>
      </w:pPr>
      <w:r>
        <w:t xml:space="preserve">Results from this Thesis Proposal will yield immediate policy implications for Los Angeles County’s health systems, including recommendations for school districts and community clinics. By quantifying how cultural mismatches impede effective Speech Therapist interventions, this research directly supports ASHA’s strategic goals to "eliminate barriers to equitable communication access." For the United States as a whole, findings will provide the first comprehensive dataset on urban speech-language pathology service delivery in a majority-minority city—offering a replicable model for other U.S. metropolitan areas facing similar demographic shifts. Long-term significance includes informing university curricula: 70% of current Speech Therapist training programs in California lack mandatory bilingual coursework (National Center for Learning Disabilities, 2023), a gap this study will expose and address.</w:t>
      </w:r>
    </w:p>
    <w:bookmarkEnd w:id="25"/>
    <w:bookmarkStart w:id="26" w:name="expected-outcomes-and-timeline"/>
    <w:p>
      <w:pPr>
        <w:pStyle w:val="Heading2"/>
      </w:pPr>
      <w:r>
        <w:t xml:space="preserve">Expected Outcomes and Timeline</w:t>
      </w:r>
    </w:p>
    <w:p>
      <w:pPr>
        <w:pStyle w:val="FirstParagraph"/>
      </w:pPr>
      <w:r>
        <w:t xml:space="preserve">The Thesis Proposal anticipates three key deliverables within a 14-month timeframe: (1) A mapping tool identifying "service deserts" across Los Angeles by ZIP code, (2) A culturally adaptive intervention framework for Speech Therapists serving multilingual families, and (3) Policy briefs targeting LA County Board of Supervisors and California State Legislature. Phase 1 (Months 1–4): Data collection via institutional partnerships with LAUSD and county health agencies. Phase 2 (Months 5–10): Thematic analysis and framework development. Phase 3 (Months 11–14): Policy dissemination to stakeholders including the Los Angeles Speech-Language-Hearing Association chapter.</w:t>
      </w:r>
    </w:p>
    <w:bookmarkEnd w:id="26"/>
    <w:bookmarkStart w:id="27" w:name="conclusion"/>
    <w:p>
      <w:pPr>
        <w:pStyle w:val="Heading2"/>
      </w:pPr>
      <w:r>
        <w:t xml:space="preserve">Conclusion</w:t>
      </w:r>
    </w:p>
    <w:p>
      <w:pPr>
        <w:pStyle w:val="FirstParagraph"/>
      </w:pPr>
      <w:r>
        <w:t xml:space="preserve">As the most linguistically diverse city in the United States, Los Angeles demands innovative approaches to Speech Therapist service provision that transcend traditional clinical models. This Thesis Proposal establishes a necessary foundation for transforming how communication disorders are addressed in communities where cultural and linguistic identity directly impacts health equity. By centering the lived experiences of Los Angeles residents and leveraging data-driven insights, this research will empower Speech Therapists to become pivotal agents of inclusion within United States healthcare infrastructure. Ultimately, it seeks to prove that effective speech therapy is not merely a clinical service but a cornerstone of social justice in our most diverse urban landscapes.</w:t>
      </w:r>
    </w:p>
    <w:bookmarkEnd w:id="27"/>
    <w:bookmarkStart w:id="28" w:name="references-selected"/>
    <w:p>
      <w:pPr>
        <w:pStyle w:val="Heading2"/>
      </w:pPr>
      <w:r>
        <w:t xml:space="preserve">References (Selected)</w:t>
      </w:r>
    </w:p>
    <w:p>
      <w:pPr>
        <w:numPr>
          <w:ilvl w:val="0"/>
          <w:numId w:val="1002"/>
        </w:numPr>
        <w:pStyle w:val="Compact"/>
      </w:pPr>
      <w:r>
        <w:t xml:space="preserve">Barrera, M., &amp; Gutiérrez, L. (2021). *Bilingual Speech-Language Pathology in Urban Settings*. ASHA Press.</w:t>
      </w:r>
    </w:p>
    <w:p>
      <w:pPr>
        <w:numPr>
          <w:ilvl w:val="0"/>
          <w:numId w:val="1002"/>
        </w:numPr>
        <w:pStyle w:val="Compact"/>
      </w:pPr>
      <w:r>
        <w:t xml:space="preserve">Chen, J., et al. (2022). "Language Access and Outcomes for Immigrant Children." *Journal of Speech-Language Pathology*, 34(3), 112–130.</w:t>
      </w:r>
    </w:p>
    <w:p>
      <w:pPr>
        <w:numPr>
          <w:ilvl w:val="0"/>
          <w:numId w:val="1002"/>
        </w:numPr>
        <w:pStyle w:val="Compact"/>
      </w:pPr>
      <w:r>
        <w:t xml:space="preserve">Los Angeles County Department of Public Health. (2023). *Communication Disorders in LA County: A Demographic Analysis*.</w:t>
      </w:r>
    </w:p>
    <w:p>
      <w:pPr>
        <w:numPr>
          <w:ilvl w:val="0"/>
          <w:numId w:val="1002"/>
        </w:numPr>
        <w:pStyle w:val="Compact"/>
      </w:pPr>
      <w:r>
        <w:t xml:space="preserve">National Center for Learning Disabilities. (2023). *Speech Therapy Training Gaps in California Universities*.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 Services in United States Los Angeles</dc:title>
  <dc:creator/>
  <dc:language>en</dc:language>
  <cp:keywords/>
  <dcterms:created xsi:type="dcterms:W3CDTF">2026-06-03T04:24:56Z</dcterms:created>
  <dcterms:modified xsi:type="dcterms:W3CDTF">2026-06-03T04:24:56Z</dcterms:modified>
</cp:coreProperties>
</file>

<file path=docProps/custom.xml><?xml version="1.0" encoding="utf-8"?>
<Properties xmlns="http://schemas.openxmlformats.org/officeDocument/2006/custom-properties" xmlns:vt="http://schemas.openxmlformats.org/officeDocument/2006/docPropsVTypes"/>
</file>