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Argentina</w:t>
      </w:r>
      <w:r>
        <w:t xml:space="preserve"> </w:t>
      </w:r>
      <w:r>
        <w:t xml:space="preserve">Córdoba</w:t>
      </w:r>
    </w:p>
    <w:bookmarkStart w:id="28" w:name="X8f488e0e870a45bd3108f95acc3e60a37550ae9"/>
    <w:p>
      <w:pPr>
        <w:pStyle w:val="Heading1"/>
      </w:pPr>
      <w:r>
        <w:t xml:space="preserve">Thesis Proposal: Strengthening Data-Driven Decision-Making through the Professional Development of Statisticians in Argentina Córdoba</w:t>
      </w:r>
    </w:p>
    <w:bookmarkStart w:id="20" w:name="introduction-and-contextual-background"/>
    <w:p>
      <w:pPr>
        <w:pStyle w:val="Heading2"/>
      </w:pPr>
      <w:r>
        <w:t xml:space="preserve">1. Introduction and Contextual Background</w:t>
      </w:r>
    </w:p>
    <w:p>
      <w:pPr>
        <w:pStyle w:val="FirstParagraph"/>
      </w:pPr>
      <w:r>
        <w:t xml:space="preserve">The Republic of Argentina has increasingly recognized the critical role of evidence-based governance in achieving sustainable socioeconomic development. Within this national context, the Province of Córdoba—a dynamic economic and demographic hub representing approximately 15% of Argentina’s population—faces unique challenges requiring sophisticated statistical analysis to guide policy, resource allocation, and regional planning. This thesis proposes a comprehensive investigation into the current state, professional needs, and future development pathways for</w:t>
      </w:r>
      <w:r>
        <w:t xml:space="preserve"> </w:t>
      </w:r>
      <w:r>
        <w:rPr>
          <w:iCs/>
          <w:i/>
        </w:rPr>
        <w:t xml:space="preserve">Statistician</w:t>
      </w:r>
      <w:r>
        <w:t xml:space="preserve">s operating within the specific socio-economic landscape of Argentina Córdoba. As the province navigates industrial modernization, agricultural innovation (a cornerstone of its economy), urban expansion, and educational advancement through institutions like the National University of Córdoba (UNC), demand for high-caliber statistical expertise has surged. However, a significant gap persists between existing capacity and emerging needs, particularly within local government bodies, research centers focused on regional development (e.g., CIC-CONICET), and agribusiness sectors dominant in Córdoba. This proposal outlines a research agenda designed to empower the professional</w:t>
      </w:r>
      <w:r>
        <w:t xml:space="preserve"> </w:t>
      </w:r>
      <w:r>
        <w:rPr>
          <w:iCs/>
          <w:i/>
        </w:rPr>
        <w:t xml:space="preserve">Statistician</w:t>
      </w:r>
      <w:r>
        <w:t xml:space="preserve"> </w:t>
      </w:r>
      <w:r>
        <w:t xml:space="preserve">as a strategic asset for Argentina Córdoba’s future.</w:t>
      </w:r>
    </w:p>
    <w:bookmarkEnd w:id="20"/>
    <w:bookmarkStart w:id="21" w:name="problem-statement"/>
    <w:p>
      <w:pPr>
        <w:pStyle w:val="Heading2"/>
      </w:pPr>
      <w:r>
        <w:t xml:space="preserve">2. Problem Statement</w:t>
      </w:r>
    </w:p>
    <w:p>
      <w:pPr>
        <w:pStyle w:val="FirstParagraph"/>
      </w:pPr>
      <w:r>
        <w:t xml:space="preserve">Despite Córdoba’s status as an economic leader in Argentina, its public and private institutions often struggle with fragmented data systems, outdated analytical methodologies, and insufficiently trained personnel to leverage available data effectively. A key symptom of this challenge is the underutilization of qualified</w:t>
      </w:r>
      <w:r>
        <w:t xml:space="preserve"> </w:t>
      </w:r>
      <w:r>
        <w:rPr>
          <w:iCs/>
          <w:i/>
        </w:rPr>
        <w:t xml:space="preserve">Statistician</w:t>
      </w:r>
      <w:r>
        <w:t xml:space="preserve">s. Graduates from programs like UNC’s Faculty of Exact Sciences or the University of Córdoba (Universidad Nacional de Córdoba) frequently migrate to Buenos Aires for employment, citing limited local opportunities with competitive professional growth and remuneration. Simultaneously, provincial ministries (e.g., Social Development, Agriculture), municipal governments across Cordoba's 307 municipalities, and key agri-technology firms face difficulties in recruiting and retaining skilled statisticians capable of designing robust surveys (e.g., for the Córdoba Agricultural Census), analyzing complex datasets from national sources like INDEC (National Institute of Statistics and Censuses), and implementing predictive models for regional challenges. This disconnect represents a critical vulnerability, hindering Argentina Córdoba’s ability to fully harness its data potential for informed governance and economic competitiveness. The central problem this thesis addresses is:</w:t>
      </w:r>
      <w:r>
        <w:t xml:space="preserve"> </w:t>
      </w:r>
      <w:r>
        <w:rPr>
          <w:iCs/>
          <w:i/>
        </w:rPr>
        <w:t xml:space="preserve">How can the professional ecosystem for Statisticians in Argentina Córdoba be strategically restructured to meet current and future regional data demands, ensuring their effective integration into decision-making processes across key sectors?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the current demand for statistical expertise across public administration (provincial and municipal), research institutions, and private sector entities (especially agribusiness, health, and urban planning) in Argentina Córdoba.</w:t>
      </w:r>
    </w:p>
    <w:p>
      <w:pPr>
        <w:numPr>
          <w:ilvl w:val="0"/>
          <w:numId w:val="1001"/>
        </w:numPr>
        <w:pStyle w:val="Compact"/>
      </w:pPr>
      <w:r>
        <w:t xml:space="preserve">To critically analyze the existing educational pathways (universities like UNC, UTN-Córdoba) preparing Statisticians for work in the province, identifying gaps between curriculum content and practical regional needs.</w:t>
      </w:r>
    </w:p>
    <w:p>
      <w:pPr>
        <w:numPr>
          <w:ilvl w:val="0"/>
          <w:numId w:val="1001"/>
        </w:numPr>
        <w:pStyle w:val="Compact"/>
      </w:pPr>
      <w:r>
        <w:t xml:space="preserve">To investigate the professional mobility patterns of graduates from statistical programs within Argentina Córdoba and their primary reasons for seeking opportunities outside the province.</w:t>
      </w:r>
    </w:p>
    <w:p>
      <w:pPr>
        <w:numPr>
          <w:ilvl w:val="0"/>
          <w:numId w:val="1001"/>
        </w:numPr>
        <w:pStyle w:val="Compact"/>
      </w:pPr>
      <w:r>
        <w:t xml:space="preserve">To develop evidence-based recommendations for institutional policies (provincial government, universities) to enhance the attractiveness, retention, and impactful contribution of Statisticians within Argentina Córdoba's socio-economic development framework.</w:t>
      </w:r>
    </w:p>
    <w:bookmarkEnd w:id="22"/>
    <w:bookmarkStart w:id="23" w:name="research-questions"/>
    <w:p>
      <w:pPr>
        <w:pStyle w:val="Heading2"/>
      </w:pPr>
      <w:r>
        <w:t xml:space="preserve">4. Research Questions</w:t>
      </w:r>
    </w:p>
    <w:p>
      <w:pPr>
        <w:pStyle w:val="FirstParagraph"/>
      </w:pPr>
      <w:r>
        <w:t xml:space="preserve">The thesis will be guided by the following specific research questions:</w:t>
      </w:r>
    </w:p>
    <w:p>
      <w:pPr>
        <w:numPr>
          <w:ilvl w:val="0"/>
          <w:numId w:val="1002"/>
        </w:numPr>
        <w:pStyle w:val="Compact"/>
      </w:pPr>
      <w:r>
        <w:t xml:space="preserve">RQ1: What are the most critical statistical data needs currently unmet by professionals within public institutions across Argentina Córdoba?</w:t>
      </w:r>
    </w:p>
    <w:p>
      <w:pPr>
        <w:numPr>
          <w:ilvl w:val="0"/>
          <w:numId w:val="1002"/>
        </w:numPr>
        <w:pStyle w:val="Compact"/>
      </w:pPr>
      <w:r>
        <w:t xml:space="preserve">RQ2: How effectively do current university programs in Argentina (focusing on Córdoba’s key institutions) equip Statisticians with the contextual skills and domain knowledge required for local application (e.g., agricultural statistics, urban demographics of Córdoba city, provincial health indicators)?</w:t>
      </w:r>
    </w:p>
    <w:p>
      <w:pPr>
        <w:numPr>
          <w:ilvl w:val="0"/>
          <w:numId w:val="1002"/>
        </w:numPr>
        <w:pStyle w:val="Compact"/>
      </w:pPr>
      <w:r>
        <w:t xml:space="preserve">RQ3: What factors most significantly influence the decision of a newly qualified Statistician to remain within Argentina Córdoba or seek employment elsewhere?</w:t>
      </w:r>
    </w:p>
    <w:p>
      <w:pPr>
        <w:numPr>
          <w:ilvl w:val="0"/>
          <w:numId w:val="1002"/>
        </w:numPr>
        <w:pStyle w:val="Compact"/>
      </w:pPr>
      <w:r>
        <w:t xml:space="preserve">RQ4: What specific interventions (curricular reforms, professional development programs, institutional partnerships) could most effectively bridge the identified gaps and create a sustainable pipeline of skilled Statisticians for Argentina Córdoba?</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Quantitative Phase:</w:t>
      </w:r>
      <w:r>
        <w:t xml:space="preserve"> </w:t>
      </w:r>
      <w:r>
        <w:t xml:space="preserve">A structured survey distributed to 150+ relevant stakeholders (provincial ministries, key municipal departments in Córdoba city and other major urban centers, leading agri-businesses like Agropecuaria Santa Maria SRL, and graduates from UNC/UTN-Córdoba statistics programs) to quantify demand, current capabilities, and mobility factors. Data analysis will use descriptive statistics and regression modeling.</w:t>
      </w:r>
    </w:p>
    <w:p>
      <w:pPr>
        <w:numPr>
          <w:ilvl w:val="0"/>
          <w:numId w:val="1003"/>
        </w:numPr>
        <w:pStyle w:val="Compact"/>
      </w:pPr>
      <w:r>
        <w:rPr>
          <w:bCs/>
          <w:b/>
        </w:rPr>
        <w:t xml:space="preserve">Qualitative Phase:</w:t>
      </w:r>
      <w:r>
        <w:t xml:space="preserve"> </w:t>
      </w:r>
      <w:r>
        <w:t xml:space="preserve">In-depth semi-structured interviews (n=25-30) with key informants: senior Statisticians in provincial government, university program directors (UNC), heads of relevant NGOs (e.g., Fundación PROSOL, focused on agricultural development), and a purposive sample of recent graduates. Thematic analysis will identify nuanced barriers and opportunities.</w:t>
      </w:r>
    </w:p>
    <w:p>
      <w:pPr>
        <w:numPr>
          <w:ilvl w:val="0"/>
          <w:numId w:val="1003"/>
        </w:numPr>
        <w:pStyle w:val="Compact"/>
      </w:pPr>
      <w:r>
        <w:rPr>
          <w:bCs/>
          <w:b/>
        </w:rPr>
        <w:t xml:space="preserve">Contextual Analysis:</w:t>
      </w:r>
      <w:r>
        <w:t xml:space="preserve"> </w:t>
      </w:r>
      <w:r>
        <w:t xml:space="preserve">Review of existing provincial policy documents (e.g., Córdoba's Strategic Plan 2030, National Statistics Act implications), INDEC data on regional workforce participation, and comparative analysis of successful models from similar Latin American regions (e.g., São Paulo state, Brazil).</w:t>
      </w:r>
    </w:p>
    <w:bookmarkEnd w:id="24"/>
    <w:bookmarkStart w:id="25" w:name="significance-and-expected-contributions"/>
    <w:p>
      <w:pPr>
        <w:pStyle w:val="Heading2"/>
      </w:pPr>
      <w:r>
        <w:t xml:space="preserve">6. Significance and Expected Contributions</w:t>
      </w:r>
    </w:p>
    <w:p>
      <w:pPr>
        <w:pStyle w:val="FirstParagraph"/>
      </w:pPr>
      <w:r>
        <w:t xml:space="preserve">This research directly addresses a critical need for Argentina Córdoba to build internal capacity in data science and statistical analysis. The expected contributions are significant:</w:t>
      </w:r>
    </w:p>
    <w:p>
      <w:pPr>
        <w:numPr>
          <w:ilvl w:val="0"/>
          <w:numId w:val="1004"/>
        </w:numPr>
        <w:pStyle w:val="Compact"/>
      </w:pPr>
      <w:r>
        <w:rPr>
          <w:bCs/>
          <w:b/>
        </w:rPr>
        <w:t xml:space="preserve">For Policy-Makers (Province of Córdoba):</w:t>
      </w:r>
      <w:r>
        <w:t xml:space="preserve"> </w:t>
      </w:r>
      <w:r>
        <w:t xml:space="preserve">Provides concrete evidence to shape provincial human capital strategies, potentially leading to new incentives for Statistician recruitment/retention within key departments.</w:t>
      </w:r>
    </w:p>
    <w:p>
      <w:pPr>
        <w:numPr>
          <w:ilvl w:val="0"/>
          <w:numId w:val="1004"/>
        </w:numPr>
        <w:pStyle w:val="Compact"/>
      </w:pPr>
      <w:r>
        <w:rPr>
          <w:bCs/>
          <w:b/>
        </w:rPr>
        <w:t xml:space="preserve">For Higher Education (UNC, UTN-Córdoba):</w:t>
      </w:r>
      <w:r>
        <w:t xml:space="preserve"> </w:t>
      </w:r>
      <w:r>
        <w:t xml:space="preserve">Offers actionable insights for curriculum modernization and stronger industry-university collaboration, ensuring graduates are better prepared for the specific demands of working as a Statistician in Argentina Córdoba.</w:t>
      </w:r>
    </w:p>
    <w:p>
      <w:pPr>
        <w:numPr>
          <w:ilvl w:val="0"/>
          <w:numId w:val="1004"/>
        </w:numPr>
        <w:pStyle w:val="Compact"/>
      </w:pPr>
      <w:r>
        <w:rPr>
          <w:bCs/>
          <w:b/>
        </w:rPr>
        <w:t xml:space="preserve">For the Profession:</w:t>
      </w:r>
      <w:r>
        <w:t xml:space="preserve"> </w:t>
      </w:r>
      <w:r>
        <w:t xml:space="preserve">Elevates the recognized value of the Statistician role within regional development, fostering professional identity and career pathways within Córdoba itself.</w:t>
      </w:r>
    </w:p>
    <w:p>
      <w:pPr>
        <w:numPr>
          <w:ilvl w:val="0"/>
          <w:numId w:val="1004"/>
        </w:numPr>
        <w:pStyle w:val="Compact"/>
      </w:pPr>
      <w:r>
        <w:rPr>
          <w:bCs/>
          <w:b/>
        </w:rPr>
        <w:t xml:space="preserve">Nationally (Argentina):</w:t>
      </w:r>
      <w:r>
        <w:t xml:space="preserve"> </w:t>
      </w:r>
      <w:r>
        <w:t xml:space="preserve">Contributes to a broader understanding of how to strengthen statistical capacity in key provincial centers, supporting Argentina's national data governance strategy and alignment with international standards (e.g., SDGs monitoring).</w:t>
      </w:r>
    </w:p>
    <w:bookmarkEnd w:id="25"/>
    <w:bookmarkStart w:id="26" w:name="conclusion"/>
    <w:p>
      <w:pPr>
        <w:pStyle w:val="Heading2"/>
      </w:pPr>
      <w:r>
        <w:t xml:space="preserve">7. Conclusion</w:t>
      </w:r>
    </w:p>
    <w:p>
      <w:pPr>
        <w:pStyle w:val="FirstParagraph"/>
      </w:pPr>
      <w:r>
        <w:t xml:space="preserve">The professional advancement of the Statistician is not merely an academic pursuit but a strategic imperative for the Province of Córdoba to unlock its full potential in economic diversification, social equity, and sustainable development within Argentina. This thesis proposal outlines a vital research initiative focused squarely on Argentina Córdoba's unique context. By rigorously investigating the intersection of professional needs, educational preparation, and institutional capacity within this specific province, this work aims to generate practical solutions that empower Statisticians as indispensable drivers of evidence-based progress for the people of Córdoba. The findings will provide a roadmap for transforming how Argentina Córdoba leverages its data assets, ensuring the Statistician's critical role is fully realized and valued at the heart of regional decision-making.</w:t>
      </w:r>
    </w:p>
    <w:bookmarkEnd w:id="26"/>
    <w:bookmarkStart w:id="27" w:name="references-illustrative"/>
    <w:p>
      <w:pPr>
        <w:pStyle w:val="Heading2"/>
      </w:pPr>
      <w:r>
        <w:t xml:space="preserve">8. References (Illustrative)</w:t>
      </w:r>
    </w:p>
    <w:p>
      <w:pPr>
        <w:pStyle w:val="FirstParagraph"/>
      </w:pPr>
      <w:r>
        <w:t xml:space="preserve">(Note: Full references would be included in a formal proposal)</w:t>
      </w:r>
    </w:p>
    <w:p>
      <w:pPr>
        <w:numPr>
          <w:ilvl w:val="0"/>
          <w:numId w:val="1005"/>
        </w:numPr>
        <w:pStyle w:val="Compact"/>
      </w:pPr>
      <w:r>
        <w:t xml:space="preserve">INDEC. (2023). *Censo Nacional de Población, Vivienda y Hogares 2022*. Argentina.</w:t>
      </w:r>
    </w:p>
    <w:p>
      <w:pPr>
        <w:numPr>
          <w:ilvl w:val="0"/>
          <w:numId w:val="1005"/>
        </w:numPr>
        <w:pStyle w:val="Compact"/>
      </w:pPr>
      <w:r>
        <w:t xml:space="preserve">Government of Córdoba. (2019). *Plan Estratégico Córdoba 2030: Nuestra Tierra en el Camino al Futuro*.</w:t>
      </w:r>
    </w:p>
    <w:p>
      <w:pPr>
        <w:numPr>
          <w:ilvl w:val="0"/>
          <w:numId w:val="1005"/>
        </w:numPr>
        <w:pStyle w:val="Compact"/>
      </w:pPr>
      <w:r>
        <w:t xml:space="preserve">National Academy of Sciences. (2017). *The Role of the Statistician in Modern Governance*.</w:t>
      </w:r>
    </w:p>
    <w:p>
      <w:pPr>
        <w:numPr>
          <w:ilvl w:val="0"/>
          <w:numId w:val="1005"/>
        </w:numPr>
        <w:pStyle w:val="Compact"/>
      </w:pPr>
      <w:r>
        <w:t xml:space="preserve">UNC Faculty of Exact Sciences. (2023). *Curriculum Analysis: Statistics Program*. Universidad Nacional de Córdoba.</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Statisticians in Argentina Córdoba</dc:title>
  <dc:creator/>
  <dc:language>en</dc:language>
  <cp:keywords/>
  <dcterms:created xsi:type="dcterms:W3CDTF">2026-07-20T01:59:30Z</dcterms:created>
  <dcterms:modified xsi:type="dcterms:W3CDTF">2026-07-20T01:59:30Z</dcterms:modified>
</cp:coreProperties>
</file>

<file path=docProps/custom.xml><?xml version="1.0" encoding="utf-8"?>
<Properties xmlns="http://schemas.openxmlformats.org/officeDocument/2006/custom-properties" xmlns:vt="http://schemas.openxmlformats.org/officeDocument/2006/docPropsVTypes"/>
</file>