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for</w:t>
      </w:r>
      <w:r>
        <w:t xml:space="preserve"> </w:t>
      </w:r>
      <w:r>
        <w:t xml:space="preserve">São</w:t>
      </w:r>
      <w:r>
        <w:t xml:space="preserve"> </w:t>
      </w:r>
      <w:r>
        <w:t xml:space="preserve">Paulo,</w:t>
      </w:r>
      <w:r>
        <w:t xml:space="preserve"> </w:t>
      </w:r>
      <w:r>
        <w:t xml:space="preserve">Brazil</w:t>
      </w:r>
    </w:p>
    <w:bookmarkStart w:id="27" w:name="X9c0a88bc43a99fe6bb0da62109a1bfd5223161f"/>
    <w:p>
      <w:pPr>
        <w:pStyle w:val="Heading1"/>
      </w:pPr>
      <w:r>
        <w:t xml:space="preserve">Thesis Proposal: The Critical Role of Statisticians in Advancing Data-Driven Governance for São Paulo, Brazil</w:t>
      </w:r>
    </w:p>
    <w:bookmarkStart w:id="20" w:name="introduction"/>
    <w:p>
      <w:pPr>
        <w:pStyle w:val="Heading2"/>
      </w:pPr>
      <w:r>
        <w:t xml:space="preserve">Introduction</w:t>
      </w:r>
    </w:p>
    <w:p>
      <w:pPr>
        <w:pStyle w:val="FirstParagraph"/>
      </w:pPr>
      <w:r>
        <w:t xml:space="preserve">In the dynamic and complex economic landscape of Brazil, particularly within the megacity of São Paulo, evidence-based decision-making has become paramount for sustainable development. As the most populous state in Brazil and home to over 46 million people, São Paulo faces immense challenges in urban planning, public health management, economic policy formulation, and social inclusion. The effective application of statistical science is not merely advantageous but essential to navigate these complexities. This Thesis Proposal centers on the pivotal profession of the</w:t>
      </w:r>
      <w:r>
        <w:t xml:space="preserve"> </w:t>
      </w:r>
      <w:r>
        <w:rPr>
          <w:bCs/>
          <w:b/>
        </w:rPr>
        <w:t xml:space="preserve">Statistician</w:t>
      </w:r>
      <w:r>
        <w:t xml:space="preserve"> </w:t>
      </w:r>
      <w:r>
        <w:t xml:space="preserve">within Brazil's context—specifically examining their evolving role, current challenges, and strategic potential in São Paulo's public administration and economic sectors. With Brazil's National Development Plan emphasizing data-driven governance, understanding how</w:t>
      </w:r>
      <w:r>
        <w:t xml:space="preserve"> </w:t>
      </w:r>
      <w:r>
        <w:rPr>
          <w:bCs/>
          <w:b/>
        </w:rPr>
        <w:t xml:space="preserve">Statistician</w:t>
      </w:r>
      <w:r>
        <w:t xml:space="preserve">s contribute to policy efficacy in São Paulo is crucial for national progress.</w:t>
      </w:r>
    </w:p>
    <w:bookmarkEnd w:id="20"/>
    <w:bookmarkStart w:id="21" w:name="problem-statement"/>
    <w:p>
      <w:pPr>
        <w:pStyle w:val="Heading2"/>
      </w:pPr>
      <w:r>
        <w:t xml:space="preserve">Problem Statement</w:t>
      </w:r>
    </w:p>
    <w:p>
      <w:pPr>
        <w:pStyle w:val="FirstParagraph"/>
      </w:pPr>
      <w:r>
        <w:t xml:space="preserve">Brazilian public institutions, including those in São Paulo state and city government, frequently struggle with underutilized data infrastructure and insufficient analytical capacity. While agencies like the Brazilian Institute of Geography and Statistics (IBGE) collect vast amounts of data, the gap between raw data collection and actionable insights remains significant. A critical shortage exists of skilled</w:t>
      </w:r>
      <w:r>
        <w:t xml:space="preserve"> </w:t>
      </w:r>
      <w:r>
        <w:rPr>
          <w:bCs/>
          <w:b/>
        </w:rPr>
        <w:t xml:space="preserve">Statistician</w:t>
      </w:r>
      <w:r>
        <w:t xml:space="preserve">s capable of transforming complex datasets into strategic intelligence for local governance in São Paulo. This deficiency is exacerbated by inadequate training pipelines, outdated curricula in Brazilian universities, and limited career pathways within the public sector. Consequently, policy decisions often lack rigorous statistical grounding, potentially leading to inefficient resource allocation and suboptimal outcomes for São Paulo's diverse population. This Thesis Proposal directly addresses this gap by investigating the specific needs and contributions of</w:t>
      </w:r>
      <w:r>
        <w:t xml:space="preserve"> </w:t>
      </w:r>
      <w:r>
        <w:rPr>
          <w:bCs/>
          <w:b/>
        </w:rPr>
        <w:t xml:space="preserve">Statistician</w:t>
      </w:r>
      <w:r>
        <w:t xml:space="preserve">s in Brazil's most economically vital region.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professional landscape for Statisticians within government agencies, research institutions, and private sectors across São Paulo state.</w:t>
      </w:r>
    </w:p>
    <w:p>
      <w:pPr>
        <w:numPr>
          <w:ilvl w:val="0"/>
          <w:numId w:val="1001"/>
        </w:numPr>
        <w:pStyle w:val="Compact"/>
      </w:pPr>
      <w:r>
        <w:t xml:space="preserve">To identify critical skill gaps between academic training in Brazilian universities and the practical demands of statistical work required for effective governance in São Paulo.</w:t>
      </w:r>
    </w:p>
    <w:p>
      <w:pPr>
        <w:numPr>
          <w:ilvl w:val="0"/>
          <w:numId w:val="1001"/>
        </w:numPr>
        <w:pStyle w:val="Compact"/>
      </w:pPr>
      <w:r>
        <w:t xml:space="preserve">To analyze case studies where evidence-based decision-making, driven by Statisticians, has demonstrably improved public policy outcomes (e.g., traffic management, healthcare resource allocation, or poverty alleviation programs) within São Paulo city or state.</w:t>
      </w:r>
    </w:p>
    <w:p>
      <w:pPr>
        <w:numPr>
          <w:ilvl w:val="0"/>
          <w:numId w:val="1001"/>
        </w:numPr>
        <w:pStyle w:val="Compact"/>
      </w:pPr>
      <w:r>
        <w:t xml:space="preserve">To develop a framework for enhancing the training and professional development of Statisticians in Brazil, with specific recommendations tailored to the unique socio-economic context of São Paulo.</w:t>
      </w:r>
    </w:p>
    <w:bookmarkEnd w:id="22"/>
    <w:bookmarkStart w:id="23" w:name="methodology"/>
    <w:p>
      <w:pPr>
        <w:pStyle w:val="Heading2"/>
      </w:pPr>
      <w:r>
        <w:t xml:space="preserve">Methodology</w:t>
      </w:r>
    </w:p>
    <w:p>
      <w:pPr>
        <w:pStyle w:val="FirstParagraph"/>
      </w:pPr>
      <w:r>
        <w:t xml:space="preserve">This research will employ a mixed-methods approach designed specifically for the Brazilian context. Phase 1 involves a quantitative analysis of job postings from São Paulo state government portals, major public universities (e.g., USP, UNESP), and leading private companies in São Paulo city over the past five years to map required skills and experience levels for Statistician roles. Phase 2 comprises qualitative research: semi-structured interviews with 30+ practicing Statisticians working across São Paulo's public administration (e.g., Secretariat of Finance, Health, Transportation), universities, and key private sector data-driven firms (e.g., fintechs in São Paulo's tech hub). Additionally, focus groups will be conducted with academic program directors from Brazilian Statistics departments to evaluate curriculum relevance. Data analysis will utilize statistical software (R/Python) for quantitative patterns and thematic analysis for qualitative insights, all contextualized within Brazil's National Statistical System framework and São Paulo's specific development goals.</w:t>
      </w:r>
    </w:p>
    <w:bookmarkEnd w:id="23"/>
    <w:bookmarkStart w:id="24" w:name="significance-of-the-study"/>
    <w:p>
      <w:pPr>
        <w:pStyle w:val="Heading2"/>
      </w:pPr>
      <w:r>
        <w:t xml:space="preserve">Significance of the Study</w:t>
      </w:r>
    </w:p>
    <w:p>
      <w:pPr>
        <w:pStyle w:val="FirstParagraph"/>
      </w:pPr>
      <w:r>
        <w:t xml:space="preserve">This Thesis Proposal holds substantial significance for both academic advancement and practical application in Brazil. Academically, it contributes to a growing body of research on professional statistics education within emerging economies, moving beyond theoretical frameworks to ground findings in a major global city's real-world governance challenges. For Brazil specifically, the study provides actionable data for policymakers at municipal (São Paulo city), state (São Paulo state), and federal levels to design more effective recruitment, training, and retention strategies for Statisticians. The findings will directly inform potential revisions to national higher education standards in Statistics, ensuring Brazilian graduates possess the competencies demanded by employers in São Paulo—a market that drives a significant portion of Brazil's economic output. Furthermore, demonstrating the tangible impact of Statisticians on policy success within São Paulo can strengthen advocacy for increased investment in statistical capacity across all Brazilian states.</w:t>
      </w:r>
    </w:p>
    <w:bookmarkEnd w:id="24"/>
    <w:bookmarkStart w:id="25" w:name="expected-contributions"/>
    <w:p>
      <w:pPr>
        <w:pStyle w:val="Heading2"/>
      </w:pPr>
      <w:r>
        <w:t xml:space="preserve">Expected Contributions</w:t>
      </w:r>
    </w:p>
    <w:p>
      <w:pPr>
        <w:pStyle w:val="FirstParagraph"/>
      </w:pPr>
      <w:r>
        <w:t xml:space="preserve">This Thesis Proposal anticipates delivering several key contributions. First, a detailed diagnostic report on the current state of Statistical practice within São Paulo's institutions, highlighting both strengths and critical deficiencies. Second, a validated model for aligning academic programs in Brazil with the specific analytical demands faced by Statisticians working on complex urban issues in São Paulo. Third, evidence-based recommendations for public sector entities to optimize their use of statistical talent for improved service delivery. Crucially, all findings will be framed within the urgent context of Brazil's need to leverage data as a strategic asset for national development, with São Paulo serving as an indispensable laboratory for scalable solutions applicable across the country. This work directly supports Brazil’s commitment to transparency and evidence-based governance under its current administration.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Statistician</w:t>
      </w:r>
      <w:r>
        <w:t xml:space="preserve"> </w:t>
      </w:r>
      <w:r>
        <w:t xml:space="preserve">in Brazil's present-day socio-economic trajectory, particularly within São Paulo state—the engine room of the nation's economy—is indispensable yet undervalued. This Thesis Proposal provides a focused, actionable research agenda to illuminate this critical profession and strengthen its impact. By rigorously investigating the needs, capabilities, and potential of Statisticians operating in São Paulo—a microcosm of Brazil’s broader development challenges—the study promises valuable insights not only for São Paulo’s governance but also for the entire nation seeking to harness data for inclusive growth. This research is positioned at the intersection of academic rigor and practical necessity within Brazil, aiming to produce a definitive contribution that bridges statistical theory with real-world policy impact in one of the world's most significant urban centers. The successful completion of this Thesis Proposal will establish a foundational framework for elevating the profession and maximizing its potential to serve São Paulo and Brazil as a whole.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Statisticians in Advancing Data-Driven Governance for São Paulo, Brazil</dc:title>
  <dc:creator/>
  <dc:language>en</dc:language>
  <cp:keywords/>
  <dcterms:created xsi:type="dcterms:W3CDTF">2026-07-21T04:57:10Z</dcterms:created>
  <dcterms:modified xsi:type="dcterms:W3CDTF">2026-07-21T04:57:10Z</dcterms:modified>
</cp:coreProperties>
</file>

<file path=docProps/custom.xml><?xml version="1.0" encoding="utf-8"?>
<Properties xmlns="http://schemas.openxmlformats.org/officeDocument/2006/custom-properties" xmlns:vt="http://schemas.openxmlformats.org/officeDocument/2006/docPropsVTypes"/>
</file>