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aaa12584f18e192a1e1e2fc1111828a8c0055d3"/>
    <w:p>
      <w:pPr>
        <w:pStyle w:val="Heading1"/>
      </w:pPr>
      <w:r>
        <w:t xml:space="preserve">Thesis Proposal: Advancing Statistical Capacity for Evidence-Based Development in Myanmar Yangon</w:t>
      </w:r>
    </w:p>
    <w:bookmarkStart w:id="20" w:name="abstract"/>
    <w:p>
      <w:pPr>
        <w:pStyle w:val="Heading2"/>
      </w:pPr>
      <w:r>
        <w:t xml:space="preserve">Abstract</w:t>
      </w:r>
    </w:p>
    <w:p>
      <w:pPr>
        <w:pStyle w:val="FirstParagraph"/>
      </w:pPr>
      <w:r>
        <w:t xml:space="preserve">This Thesis Proposal outlines a research project focused on strengthening the role of Statisticians within Myanmar Yangon's development ecosystem. As the economic and administrative hub of Myanmar, Yangon faces unprecedented urbanization pressures, yet lacks robust statistical infrastructure to support data-driven governance. This study investigates current challenges in statistical practice within Yangon's government agencies, NGOs, and academic institutions. It proposes a targeted capacity-building framework for Statisticians to enhance data collection, analysis, and utilization for poverty reduction, health planning, and infrastructure development. The research employs mixed methods—surveys of 50+ statistical professionals across Yangon departments; in-depth interviews with 15 policymakers; and case studies of successful data interventions in Myanmar's urban centers. Expected outcomes include a validated competency model for Statisticians operating in Myanmar Yangon contexts, policy recommendations for national statistical agencies, and a practical toolkit for integrating modern statistical methods into local governance. This Thesis Proposal addresses the critical gap between raw data availability and actionable insights within Myanmar Yangon, positioning Statisticians as indispensable catalysts for sustainable urban development.</w:t>
      </w:r>
    </w:p>
    <w:bookmarkEnd w:id="20"/>
    <w:bookmarkStart w:id="21" w:name="X19119ddac8ae81212882ecaba990f0582066757"/>
    <w:p>
      <w:pPr>
        <w:pStyle w:val="Heading2"/>
      </w:pPr>
      <w:r>
        <w:t xml:space="preserve">Introduction: The Imperative in Myanmar Yangon</w:t>
      </w:r>
    </w:p>
    <w:p>
      <w:pPr>
        <w:pStyle w:val="FirstParagraph"/>
      </w:pPr>
      <w:r>
        <w:t xml:space="preserve">Myanmar Yangon, home to over 10 million people and representing approximately 35% of the nation's population, is undergoing rapid transformation. Despite its significance as the country's primary commercial center and gateway for international trade, Yangon’s development planning remains hampered by fragmented data systems and insufficient statistical capacity. The current reliance on outdated census methodologies (last comprehensive census in 1983) and ad-hoc surveys results in unreliable information for critical decisions—whether managing flood risks in low-lying districts like Daku, allocating healthcare resources across diverse communities, or assessing poverty levels amid informal settlements. This gap directly undermines national development goals outlined in the Myanmar Vision 2030 and the UN Sustainable Development Goals (SDGs). The role of a modern Statistician is therefore not merely technical but fundamentally strategic: they are the bridge between raw data and informed policy action in Yangon’s complex urban environment. This Thesis Proposal contends that investing in specialized statistical expertise within Yangon’s institutions is an urgent prerequisite for equitable growth, making the Statistician a pivotal figure in Myanmar's urban future.</w:t>
      </w:r>
    </w:p>
    <w:bookmarkEnd w:id="21"/>
    <w:bookmarkStart w:id="22" w:name="X509979bac9b494d520512732fb0272889b10d6c"/>
    <w:p>
      <w:pPr>
        <w:pStyle w:val="Heading2"/>
      </w:pPr>
      <w:r>
        <w:t xml:space="preserve">Literature Review: Global Context and Local Gaps</w:t>
      </w:r>
    </w:p>
    <w:p>
      <w:pPr>
        <w:pStyle w:val="FirstParagraph"/>
      </w:pPr>
      <w:r>
        <w:t xml:space="preserve">International frameworks like the UN Fundamental Principles of Official Statistics emphasize that credible data systems require skilled personnel. Countries such as Rwanda and Vietnam have demonstrated significant progress by institutionalizing Statisticians within national planning bodies, leading to improved service delivery (UN Economic Commission for Africa, 2021). However, in Myanmar Yangon, scholarly literature reveals a stark contrast. Studies by the World Bank (2020) and Myanmar Institute of Statistical Education &amp; Training highlight severe underinvestment in statistical training programs and outdated methodologies. Existing Statisticians often lack proficiency in modern tools like Geographic Information Systems (GIS) or survey design tailored to Yangon’s dense, heterogeneous neighborhoods. Crucially, there is no localized research on how Statisticians can navigate Yangon-specific challenges: informal economies (estimated at 60% of the city's labor force), multi-lingual populations across ethnic communities, and the frequent disruption caused by natural disasters. This Thesis Proposal directly addresses this void by centering the work of Statisticians within Myanmar Yangon’s unique socio-economic reality.</w:t>
      </w:r>
    </w:p>
    <w:bookmarkEnd w:id="22"/>
    <w:bookmarkStart w:id="23" w:name="research-methodology"/>
    <w:p>
      <w:pPr>
        <w:pStyle w:val="Heading2"/>
      </w:pPr>
      <w:r>
        <w:t xml:space="preserve">Research Methodology</w:t>
      </w:r>
    </w:p>
    <w:p>
      <w:pPr>
        <w:pStyle w:val="FirstParagraph"/>
      </w:pPr>
      <w:r>
        <w:t xml:space="preserve">This Thesis Proposal adopts a pragmatic, action-oriented methodology designed for real-world application in Myanmar Yangon. Phase 1 involves a comprehensive needs assessment through structured questionnaires distributed to 50+ Statisticians and data managers across key Yangon entities: the Department of Planning &amp; Development (DPP), Ministry of Health, Yangon City Development Committee (YCDC), and major NGOs like CARE Myanmar. Questions will probe current tools, training gaps, data sources used for policy decisions, and barriers to effective work. Phase 2 comprises 15 in-depth qualitative interviews with senior policymakers from Yangon's city administration and national ministries to understand their data needs and expectations from Statisticians. Phase 3 includes two detailed case studies: one analyzing the use of mobile-based surveys by a local health NGO in Kyaikkasan township, another evaluating flood risk mapping efforts by YCDC. Data analysis will employ both quantitative (SPSS) and thematic approaches (NVivo) to synthesize findings into a context-specific competency framework for Statisticians operating within Myanmar Yangon’s urban landscape.</w:t>
      </w:r>
    </w:p>
    <w:bookmarkEnd w:id="23"/>
    <w:bookmarkStart w:id="24" w:name="expected-contributions-and-significance"/>
    <w:p>
      <w:pPr>
        <w:pStyle w:val="Heading2"/>
      </w:pPr>
      <w:r>
        <w:t xml:space="preserve">Expected Contributions and Significance</w:t>
      </w:r>
    </w:p>
    <w:p>
      <w:pPr>
        <w:pStyle w:val="FirstParagraph"/>
      </w:pPr>
      <w:r>
        <w:t xml:space="preserve">The significance of this Thesis Proposal extends beyond academic rigor. The developed competency model for Statisticians will provide a practical roadmap for training institutions like the University of Yangon and the Myanmar Statistical Association to align curricula with Yangon's urgent needs. For practitioners in Myanmar Yangon, it offers clear guidelines on leveraging data—such as using spatial analysis to target sanitation projects in high-risk slums or employing poverty index tools for social safety net expansion. Policy stakeholders within the Central Statistical Organization (CSO) and Yangon City administration will gain evidence to advocate for increased statistical budget allocations. Most importantly, this research positions the Statistician not as a passive data handler but as an active policy enabler in Myanmar Yangon’s development narrative. By grounding statistical practice in local realities rather than global templates, this Thesis Proposal aims to transform how data is used across Yangon's public sector, directly supporting more responsive governance for its citizens.</w:t>
      </w:r>
    </w:p>
    <w:bookmarkEnd w:id="24"/>
    <w:bookmarkStart w:id="25" w:name="X950cbd65b030456937b3d944ac47e18cdad1024"/>
    <w:p>
      <w:pPr>
        <w:pStyle w:val="Heading2"/>
      </w:pPr>
      <w:r>
        <w:t xml:space="preserve">Conclusion: Statisticians as Urban Catalysts</w:t>
      </w:r>
    </w:p>
    <w:p>
      <w:pPr>
        <w:pStyle w:val="FirstParagraph"/>
      </w:pPr>
      <w:r>
        <w:t xml:space="preserve">In Myanmar Yangon’s journey toward sustainable urbanization, the capabilities of Statisticians are non-negotiable. This Thesis Proposal is designed to catalyze a paradigm shift: from fragmented data collection to integrated statistical leadership driving evidence-based decisions across Yangon's most pressing challenges. It recognizes that without skilled, locally attuned Statisticians equipped with relevant tools and methodologies, Myanmar’s urban ambitions remain aspirations rather than achievements. By focusing squarely on the needs of Statisticians within Myanmar Yangon's dynamic context, this research promises tangible outcomes—better-targeted healthcare in Hlaingthaya, more resilient infrastructure planning in Thanlyin, and poverty alleviation strategies grounded in accurate local realities. This Thesis Proposal is not merely about numbers; it is about empowering the Statistician as a central figure who can help Yangon write its next chapter of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Capacity for Evidence-Based Development in Myanmar Yangon</dc:title>
  <dc:creator/>
  <dc:language>en</dc:language>
  <cp:keywords/>
  <dcterms:created xsi:type="dcterms:W3CDTF">2026-07-13T16:59:07Z</dcterms:created>
  <dcterms:modified xsi:type="dcterms:W3CDTF">2026-07-13T16:59:07Z</dcterms:modified>
</cp:coreProperties>
</file>

<file path=docProps/custom.xml><?xml version="1.0" encoding="utf-8"?>
<Properties xmlns="http://schemas.openxmlformats.org/officeDocument/2006/custom-properties" xmlns:vt="http://schemas.openxmlformats.org/officeDocument/2006/docPropsVTypes"/>
</file>