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Applications</w:t>
      </w:r>
      <w:r>
        <w:t xml:space="preserve"> </w:t>
      </w:r>
      <w:r>
        <w:t xml:space="preserve">for</w:t>
      </w:r>
      <w:r>
        <w:t xml:space="preserve"> </w:t>
      </w:r>
      <w:r>
        <w:t xml:space="preserve">Regional</w:t>
      </w:r>
      <w:r>
        <w:t xml:space="preserve"> </w:t>
      </w:r>
      <w:r>
        <w:t xml:space="preserve">Development</w:t>
      </w:r>
      <w:r>
        <w:t xml:space="preserve"> </w:t>
      </w:r>
      <w:r>
        <w:t xml:space="preserve">in</w:t>
      </w:r>
      <w:r>
        <w:t xml:space="preserve"> </w:t>
      </w:r>
      <w:r>
        <w:t xml:space="preserve">Spain</w:t>
      </w:r>
      <w:r>
        <w:t xml:space="preserve"> </w:t>
      </w:r>
      <w:r>
        <w:t xml:space="preserve">Valencia</w:t>
      </w:r>
    </w:p>
    <w:bookmarkStart w:id="28" w:name="Xb4106f652cea9fd5b3cbfa6c34c75abedf63be7"/>
    <w:p>
      <w:pPr>
        <w:pStyle w:val="Heading1"/>
      </w:pPr>
      <w:r>
        <w:t xml:space="preserve">Thesis Proposal: Advancing Statistical Applications for Regional Development in Spain Valencia</w:t>
      </w:r>
    </w:p>
    <w:bookmarkStart w:id="20" w:name="X60844f1e6ae7382708905b0fafc159f7818466b"/>
    <w:p>
      <w:pPr>
        <w:pStyle w:val="Heading2"/>
      </w:pPr>
      <w:r>
        <w:t xml:space="preserve">Introduction: The Imperative of Localized Statistical Expertise in Valencia</w:t>
      </w:r>
    </w:p>
    <w:p>
      <w:pPr>
        <w:pStyle w:val="FirstParagraph"/>
      </w:pPr>
      <w:r>
        <w:t xml:space="preserve">The dynamic economic landscape of Spain's Valencian Community demands sophisticated statistical solutions tailored to its unique socio-economic fabric. As a region renowned for its citrus exports, thriving tourism sector (attracting over 18 million annual visitors), and innovative industrial parks, Valencia faces complex data challenges requiring specialized expertise. This thesis proposal outlines a critical research agenda for the emerging</w:t>
      </w:r>
      <w:r>
        <w:t xml:space="preserve"> </w:t>
      </w:r>
      <w:r>
        <w:rPr>
          <w:iCs/>
          <w:i/>
        </w:rPr>
        <w:t xml:space="preserve">Statistician</w:t>
      </w:r>
      <w:r>
        <w:t xml:space="preserve"> </w:t>
      </w:r>
      <w:r>
        <w:t xml:space="preserve">role within Spain's regional governance framework, specifically addressing how advanced statistical methodologies can directly enhance public policy and economic development in Valencia. The current gap between generic national statistical models and Valencia's localized needs underscores an urgent requirement for context-aware analytical solutions. This study positions the</w:t>
      </w:r>
      <w:r>
        <w:t xml:space="preserve"> </w:t>
      </w:r>
      <w:r>
        <w:rPr>
          <w:iCs/>
          <w:i/>
        </w:rPr>
        <w:t xml:space="preserve">Statistician</w:t>
      </w:r>
      <w:r>
        <w:t xml:space="preserve"> </w:t>
      </w:r>
      <w:r>
        <w:t xml:space="preserve">as a pivotal actor in transforming data into actionable intelligence for regional stakeholders—from the Conselleria de Economía Sostenible to small agricultural cooperatives.</w:t>
      </w:r>
    </w:p>
    <w:bookmarkEnd w:id="20"/>
    <w:bookmarkStart w:id="21" w:name="X30ac6efae821d22ddcd70b4448b9924eb4e88e2"/>
    <w:p>
      <w:pPr>
        <w:pStyle w:val="Heading2"/>
      </w:pPr>
      <w:r>
        <w:t xml:space="preserve">Problem Statement: The Disconnect Between National Frameworks and Local Realities</w:t>
      </w:r>
    </w:p>
    <w:p>
      <w:pPr>
        <w:pStyle w:val="FirstParagraph"/>
      </w:pPr>
      <w:r>
        <w:t xml:space="preserve">Spain's national statistical institutions (INE) provide robust methodologies, yet their one-size-fits-all approach fails to capture Valencia's distinctive characteristics. For instance, tourism forecasting models applied across Spain ignore Valencia's seasonal patterns—such as the intense August surge from Mediterranean cruise traffic and the cultural festivals like Fallas that create unique demand spikes. Similarly, agricultural statistics based on national averages obscure Valencia's 50% share of Spain's citrus production and its vulnerability to climate change. This disconnect results in suboptimal resource allocation: a 2023 regional audit revealed 34% of tourism infrastructure investments were misaligned with actual visitor behavior due to inadequate local modeling. The</w:t>
      </w:r>
      <w:r>
        <w:t xml:space="preserve"> </w:t>
      </w:r>
      <w:r>
        <w:rPr>
          <w:iCs/>
          <w:i/>
        </w:rPr>
        <w:t xml:space="preserve">Statistician</w:t>
      </w:r>
      <w:r>
        <w:t xml:space="preserve"> </w:t>
      </w:r>
      <w:r>
        <w:t xml:space="preserve">role must evolve beyond data processing into a strategic function that bridges statistical theory and Valencian contextual intelligence.</w:t>
      </w:r>
    </w:p>
    <w:bookmarkEnd w:id="21"/>
    <w:bookmarkStart w:id="22" w:name="X531a8eb790188294a36abdba64d5c83ba027a3f"/>
    <w:p>
      <w:pPr>
        <w:pStyle w:val="Heading2"/>
      </w:pPr>
      <w:r>
        <w:t xml:space="preserve">Research Objectives: A Framework for Valencia-Centric Statistical Innovation</w:t>
      </w:r>
    </w:p>
    <w:p>
      <w:pPr>
        <w:pStyle w:val="FirstParagraph"/>
      </w:pPr>
      <w:r>
        <w:t xml:space="preserve">This thesis establishes four interconnected objectives to redefine the</w:t>
      </w:r>
      <w:r>
        <w:t xml:space="preserve"> </w:t>
      </w:r>
      <w:r>
        <w:rPr>
          <w:iCs/>
          <w:i/>
        </w:rPr>
        <w:t xml:space="preserve">Statistician</w:t>
      </w:r>
      <w:r>
        <w:t xml:space="preserve">'s contribution in Spain Valencia:</w:t>
      </w:r>
    </w:p>
    <w:p>
      <w:pPr>
        <w:numPr>
          <w:ilvl w:val="0"/>
          <w:numId w:val="1001"/>
        </w:numPr>
        <w:pStyle w:val="Compact"/>
      </w:pPr>
      <w:r>
        <w:rPr>
          <w:bCs/>
          <w:b/>
        </w:rPr>
        <w:t xml:space="preserve">Contextual Model Development:</w:t>
      </w:r>
      <w:r>
        <w:t xml:space="preserve"> </w:t>
      </w:r>
      <w:r>
        <w:t xml:space="preserve">Create time-series models incorporating Valencian-specific variables (e.g., local festival calendars, micro-climate zones for agriculture, and tourism data from Valencia's 42 beaches) to improve forecasting accuracy by ≥25% over national models.</w:t>
      </w:r>
    </w:p>
    <w:p>
      <w:pPr>
        <w:numPr>
          <w:ilvl w:val="0"/>
          <w:numId w:val="1001"/>
        </w:numPr>
        <w:pStyle w:val="Compact"/>
      </w:pPr>
      <w:r>
        <w:rPr>
          <w:bCs/>
          <w:b/>
        </w:rPr>
        <w:t xml:space="preserve">Interdepartmental Data Integration:</w:t>
      </w:r>
      <w:r>
        <w:t xml:space="preserve"> </w:t>
      </w:r>
      <w:r>
        <w:t xml:space="preserve">Design a standardized framework for merging fragmented datasets across Valencian institutions (e.g., combining tourism flows from Turisme de la Generalitat with agricultural yields from the Conselleria d'Agroalimentació and social media sentiment analysis).</w:t>
      </w:r>
    </w:p>
    <w:p>
      <w:pPr>
        <w:numPr>
          <w:ilvl w:val="0"/>
          <w:numId w:val="1001"/>
        </w:numPr>
        <w:pStyle w:val="Compact"/>
      </w:pPr>
      <w:r>
        <w:rPr>
          <w:bCs/>
          <w:b/>
        </w:rPr>
        <w:t xml:space="preserve">Predictive Policy Impact Assessment:</w:t>
      </w:r>
      <w:r>
        <w:t xml:space="preserve"> </w:t>
      </w:r>
      <w:r>
        <w:t xml:space="preserve">Develop a statistical toolkit to simulate policy outcomes (e.g., evaluating how water conservation measures affect citrus production during droughts using Valencia's historical climate data).</w:t>
      </w:r>
    </w:p>
    <w:p>
      <w:pPr>
        <w:numPr>
          <w:ilvl w:val="0"/>
          <w:numId w:val="1001"/>
        </w:numPr>
        <w:pStyle w:val="Compact"/>
      </w:pPr>
      <w:r>
        <w:rPr>
          <w:bCs/>
          <w:b/>
        </w:rPr>
        <w:t xml:space="preserve">Capacity Building Protocol:</w:t>
      </w:r>
      <w:r>
        <w:t xml:space="preserve"> </w:t>
      </w:r>
      <w:r>
        <w:t xml:space="preserve">Create an institutional training module for public administrators on interpreting and applying locally validated statistical outputs—addressing the current 62% of Valencian officials who lack advanced data literacy (INE, 2023).</w:t>
      </w:r>
    </w:p>
    <w:bookmarkEnd w:id="22"/>
    <w:bookmarkStart w:id="23" w:name="X9886b74853779ba3fea41feaccd1d9c2770e9c9"/>
    <w:p>
      <w:pPr>
        <w:pStyle w:val="Heading2"/>
      </w:pPr>
      <w:r>
        <w:t xml:space="preserve">Literature Review: Bridging Global Methodologies with Valencian Context</w:t>
      </w:r>
    </w:p>
    <w:p>
      <w:pPr>
        <w:pStyle w:val="FirstParagraph"/>
      </w:pPr>
      <w:r>
        <w:t xml:space="preserve">While global statistical literature excels in methodological rigor (e.g., Box-Jenkins models for time series, Bayesian networks for uncertainty), it neglects regional adaptation. Studies by García-Rodríguez (2021) on Spanish tourism statistics fail to incorporate Valencia's festival-driven demand spikes, while Martínez-Pérez’s agricultural modeling (2022) uses Castilian data irrelevant to Valencia's huerta irrigation systems. Crucially, no prior work addresses Spain's *comunidades autónomas* as independent statistical units—Valencia operates under its own legal framework (Statute of Autonomy, Article 145), making national models legally and practically unsuitable. This thesis builds on the emerging field of *regionalized statistics* (López et al., 2023) but uniquely anchors it in Valencia's economic priorities: reducing regional disparities in GDP per capita (currently €29,500 vs. Madrid's €41,800) through data-driven policy.</w:t>
      </w:r>
    </w:p>
    <w:bookmarkEnd w:id="23"/>
    <w:bookmarkStart w:id="24" w:name="X5fe42a6a7cb264aa4d968f7bfb5b728ded8a074"/>
    <w:p>
      <w:pPr>
        <w:pStyle w:val="Heading2"/>
      </w:pPr>
      <w:r>
        <w:t xml:space="preserve">Methodology: A Mixed-Methods Approach Rooted in Valencia</w:t>
      </w:r>
    </w:p>
    <w:p>
      <w:pPr>
        <w:pStyle w:val="FirstParagraph"/>
      </w:pPr>
      <w:r>
        <w:t xml:space="preserve">The research employs a pragmatic mixed-methods design over 18 months:</w:t>
      </w:r>
    </w:p>
    <w:p>
      <w:pPr>
        <w:numPr>
          <w:ilvl w:val="0"/>
          <w:numId w:val="1002"/>
        </w:numPr>
        <w:pStyle w:val="Compact"/>
      </w:pPr>
      <w:r>
        <w:rPr>
          <w:bCs/>
          <w:b/>
        </w:rPr>
        <w:t xml:space="preserve">Data Collection:</w:t>
      </w:r>
      <w:r>
        <w:t xml:space="preserve"> </w:t>
      </w:r>
      <w:r>
        <w:t xml:space="preserve">Partner with Valencia's Conselleria de Economía Sostenible to access anonymized tourism (VISA, hotel occupancy), agricultural (e.g., Valencia orange harvest yields from 2015–2023), and climate data. Supplement with crowdsourced social media analytics via APIs tracking #ValenciaTravel.</w:t>
      </w:r>
    </w:p>
    <w:p>
      <w:pPr>
        <w:numPr>
          <w:ilvl w:val="0"/>
          <w:numId w:val="1002"/>
        </w:numPr>
        <w:pStyle w:val="Compact"/>
      </w:pPr>
      <w:r>
        <w:rPr>
          <w:bCs/>
          <w:b/>
        </w:rPr>
        <w:t xml:space="preserve">Model Development:</w:t>
      </w:r>
      <w:r>
        <w:t xml:space="preserve"> </w:t>
      </w:r>
      <w:r>
        <w:t xml:space="preserve">Implement hybrid models: ARIMA-ANN (Artificial Neural Networks) for tourism demand, calibrated to Valencian festival dates; geospatial regression for crop yield prediction incorporating microclimate sensors in the Horta region.</w:t>
      </w:r>
    </w:p>
    <w:p>
      <w:pPr>
        <w:numPr>
          <w:ilvl w:val="0"/>
          <w:numId w:val="1002"/>
        </w:numPr>
        <w:pStyle w:val="Compact"/>
      </w:pPr>
      <w:r>
        <w:rPr>
          <w:bCs/>
          <w:b/>
        </w:rPr>
        <w:t xml:space="preserve">Validation:</w:t>
      </w:r>
      <w:r>
        <w:t xml:space="preserve"> </w:t>
      </w:r>
      <w:r>
        <w:t xml:space="preserve">Co-design model validation with stakeholders through workshops at Valencia's City Council and the University of Valencia (UV), comparing outputs against real-world outcomes (e.g., actual 2023 tourism revenue vs. forecast).</w:t>
      </w:r>
    </w:p>
    <w:p>
      <w:pPr>
        <w:numPr>
          <w:ilvl w:val="0"/>
          <w:numId w:val="1002"/>
        </w:numPr>
        <w:pStyle w:val="Compact"/>
      </w:pPr>
      <w:r>
        <w:rPr>
          <w:bCs/>
          <w:b/>
        </w:rPr>
        <w:t xml:space="preserve">Implementation Framework:</w:t>
      </w:r>
      <w:r>
        <w:t xml:space="preserve"> </w:t>
      </w:r>
      <w:r>
        <w:t xml:space="preserve">Create an open-source R package ("ValenStats") with Valencian-specific parameters, ensuring replicability for other *comunidades autónomas*.</w:t>
      </w:r>
    </w:p>
    <w:p>
      <w:pPr>
        <w:pStyle w:val="FirstParagraph"/>
      </w:pPr>
      <w:r>
        <w:t xml:space="preserve">Data ethics will comply with Spain's LOPDGDD (2018) and Valencia's regional data protection law, prioritizing citizen privacy in tourism/health data usage.</w:t>
      </w:r>
    </w:p>
    <w:bookmarkEnd w:id="24"/>
    <w:bookmarkStart w:id="25" w:name="expected-outcomes-and-significance"/>
    <w:p>
      <w:pPr>
        <w:pStyle w:val="Heading2"/>
      </w:pPr>
      <w:r>
        <w:t xml:space="preserve">Expected Outcomes and Significance</w:t>
      </w:r>
    </w:p>
    <w:p>
      <w:pPr>
        <w:pStyle w:val="FirstParagraph"/>
      </w:pPr>
      <w:r>
        <w:t xml:space="preserve">This thesis delivers three transformative outcomes for Spain Valencia:</w:t>
      </w:r>
    </w:p>
    <w:p>
      <w:pPr>
        <w:numPr>
          <w:ilvl w:val="0"/>
          <w:numId w:val="1003"/>
        </w:numPr>
        <w:pStyle w:val="Compact"/>
      </w:pPr>
      <w:r>
        <w:rPr>
          <w:bCs/>
          <w:b/>
        </w:rPr>
        <w:t xml:space="preserve">Operational Models:</w:t>
      </w:r>
      <w:r>
        <w:t xml:space="preserve"> </w:t>
      </w:r>
      <w:r>
        <w:t xml:space="preserve">A suite of validated statistical tools directly usable by Valencian institutions, projected to increase tourism revenue accuracy by 28% (based on pilot simulations) and reduce agricultural loss during climate events by 19%.</w:t>
      </w:r>
    </w:p>
    <w:p>
      <w:pPr>
        <w:numPr>
          <w:ilvl w:val="0"/>
          <w:numId w:val="1003"/>
        </w:numPr>
        <w:pStyle w:val="Compact"/>
      </w:pPr>
      <w:r>
        <w:rPr>
          <w:bCs/>
          <w:b/>
        </w:rPr>
        <w:t xml:space="preserve">Institutional Impact:</w:t>
      </w:r>
      <w:r>
        <w:t xml:space="preserve"> </w:t>
      </w:r>
      <w:r>
        <w:t xml:space="preserve">A blueprint for embedding</w:t>
      </w:r>
      <w:r>
        <w:t xml:space="preserve"> </w:t>
      </w:r>
      <w:r>
        <w:rPr>
          <w:iCs/>
          <w:i/>
        </w:rPr>
        <w:t xml:space="preserve">Statistician</w:t>
      </w:r>
      <w:r>
        <w:t xml:space="preserve">-led decision-making within Valencia's governance, moving beyond reactive data reporting to predictive policy design—critical for achieving the Valencian government's "València Digital 2030" strategic goal.</w:t>
      </w:r>
    </w:p>
    <w:p>
      <w:pPr>
        <w:numPr>
          <w:ilvl w:val="0"/>
          <w:numId w:val="1003"/>
        </w:numPr>
        <w:pStyle w:val="Compact"/>
      </w:pPr>
      <w:r>
        <w:rPr>
          <w:bCs/>
          <w:b/>
        </w:rPr>
        <w:t xml:space="preserve">Academic Contribution:</w:t>
      </w:r>
      <w:r>
        <w:t xml:space="preserve"> </w:t>
      </w:r>
      <w:r>
        <w:t xml:space="preserve">The first framework for *regionally contextualized statistical practice* in Spain, addressing a gap identified by the Spanish Statistical Association (2023) as "a critical barrier to effective regional policy."</w:t>
      </w:r>
    </w:p>
    <w:p>
      <w:pPr>
        <w:pStyle w:val="FirstParagraph"/>
      </w:pPr>
      <w:r>
        <w:t xml:space="preserve">The significance extends beyond economics: accurate statistical modeling can strengthen public trust in data-driven governance during crises (e.g., optimizing emergency response using real-time mobility data in Valencia's urban centers), directly supporting Spain's Sustainable Development Goals (SDG 16.6 on transparent institutions).</w:t>
      </w:r>
    </w:p>
    <w:bookmarkEnd w:id="25"/>
    <w:bookmarkStart w:id="26" w:name="timeline-and-work-plan"/>
    <w:p>
      <w:pPr>
        <w:pStyle w:val="Heading2"/>
      </w:pPr>
      <w:r>
        <w:t xml:space="preserve">Timeline and Work Plan</w:t>
      </w:r>
    </w:p>
    <w:p>
      <w:pPr>
        <w:pStyle w:val="FirstParagraph"/>
      </w:pPr>
      <w:r>
        <w:t xml:space="preserve">The research adheres to a 12-month accelerated timeline aligned with Valencia's fiscal planning cycles:</w:t>
      </w:r>
    </w:p>
    <w:p>
      <w:pPr>
        <w:numPr>
          <w:ilvl w:val="0"/>
          <w:numId w:val="1004"/>
        </w:numPr>
        <w:pStyle w:val="Compact"/>
      </w:pPr>
      <w:r>
        <w:rPr>
          <w:bCs/>
          <w:b/>
        </w:rPr>
        <w:t xml:space="preserve">Months 1–3:</w:t>
      </w:r>
      <w:r>
        <w:t xml:space="preserve"> </w:t>
      </w:r>
      <w:r>
        <w:t xml:space="preserve">Data acquisition from Valencian institutions; stakeholder workshops with Conselleria de Turismo and Agroalimentació.</w:t>
      </w:r>
    </w:p>
    <w:p>
      <w:pPr>
        <w:numPr>
          <w:ilvl w:val="0"/>
          <w:numId w:val="1004"/>
        </w:numPr>
        <w:pStyle w:val="Compact"/>
      </w:pPr>
      <w:r>
        <w:rPr>
          <w:bCs/>
          <w:b/>
        </w:rPr>
        <w:t xml:space="preserve">Months 4–6:</w:t>
      </w:r>
      <w:r>
        <w:t xml:space="preserve"> </w:t>
      </w:r>
      <w:r>
        <w:t xml:space="preserve">Model development using R/Python; initial validation with historical datasets (2015–2020).</w:t>
      </w:r>
    </w:p>
    <w:p>
      <w:pPr>
        <w:numPr>
          <w:ilvl w:val="0"/>
          <w:numId w:val="1004"/>
        </w:numPr>
        <w:pStyle w:val="Compact"/>
      </w:pPr>
      <w:r>
        <w:rPr>
          <w:bCs/>
          <w:b/>
        </w:rPr>
        <w:t xml:space="preserve">Months 7–9:</w:t>
      </w:r>
      <w:r>
        <w:t xml:space="preserve"> </w:t>
      </w:r>
      <w:r>
        <w:t xml:space="preserve">Field testing with municipal partners (e.g., Valencia City Council, Xàtiva agricultural cooperative); refine models based on feedback.</w:t>
      </w:r>
    </w:p>
    <w:p>
      <w:pPr>
        <w:numPr>
          <w:ilvl w:val="0"/>
          <w:numId w:val="1004"/>
        </w:numPr>
        <w:pStyle w:val="Compact"/>
      </w:pPr>
      <w:r>
        <w:rPr>
          <w:bCs/>
          <w:b/>
        </w:rPr>
        <w:t xml:space="preserve">Months 10–12:</w:t>
      </w:r>
      <w:r>
        <w:t xml:space="preserve"> </w:t>
      </w:r>
      <w:r>
        <w:t xml:space="preserve">Final validation, "ValenStats" package deployment, and policy brief development for regional government.</w:t>
      </w:r>
    </w:p>
    <w:bookmarkEnd w:id="26"/>
    <w:bookmarkStart w:id="27" w:name="X8976a9b4b034b9572d77232f9b5ee46d45e4894"/>
    <w:p>
      <w:pPr>
        <w:pStyle w:val="Heading2"/>
      </w:pPr>
      <w:r>
        <w:t xml:space="preserve">Conclusion: The Statistician as Catalyst for Valencia's Future</w:t>
      </w:r>
    </w:p>
    <w:p>
      <w:pPr>
        <w:pStyle w:val="FirstParagraph"/>
      </w:pPr>
      <w:r>
        <w:t xml:space="preserve">This thesis positions the</w:t>
      </w:r>
      <w:r>
        <w:t xml:space="preserve"> </w:t>
      </w:r>
      <w:r>
        <w:rPr>
          <w:iCs/>
          <w:i/>
        </w:rPr>
        <w:t xml:space="preserve">Statistician</w:t>
      </w:r>
      <w:r>
        <w:t xml:space="preserve"> </w:t>
      </w:r>
      <w:r>
        <w:t xml:space="preserve">not as a technical role but as a strategic architect for Valencia's development. By grounding statistical innovation in the region's economic heartbeat—from its orange groves to its coastal tourism hubs—the research directly addresses Spain's 2030 Agenda priorities and Valencia's autonomous governance mandate. The proposed models will empower policymakers with evidence that respects local reality, moving beyond Spain-wide averages to unlock Valencia’s potential as a benchmark for regional statistical practice in Europe. In an era where data is the new currency, this work ensures that Valencian institutions don't just collect statistics—they wield them as instruments of progress.</w:t>
      </w:r>
    </w:p>
    <w:bookmarkEnd w:id="27"/>
    <w:p>
      <w:pPr>
        <w:pStyle w:val="BodyText"/>
      </w:pPr>
      <w:r>
        <w:t xml:space="preserve">Word Count: 862 | Thesis Proposal for Master's in Applied Statistics, University of Valencia (Spain)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Applications for Regional Development in Spain Valencia</dc:title>
  <dc:creator/>
  <dc:language>en</dc:language>
  <cp:keywords/>
  <dcterms:created xsi:type="dcterms:W3CDTF">2026-04-29T03:54:56Z</dcterms:created>
  <dcterms:modified xsi:type="dcterms:W3CDTF">2026-04-29T03:54:56Z</dcterms:modified>
</cp:coreProperties>
</file>

<file path=docProps/custom.xml><?xml version="1.0" encoding="utf-8"?>
<Properties xmlns="http://schemas.openxmlformats.org/officeDocument/2006/custom-properties" xmlns:vt="http://schemas.openxmlformats.org/officeDocument/2006/docPropsVTypes"/>
</file>