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046a23844f5126ce940bf199012ef53fbcced09"/>
    <w:p>
      <w:pPr>
        <w:pStyle w:val="Heading1"/>
      </w:pPr>
      <w:r>
        <w:t xml:space="preserve">Thesis Proposal: Enhancing Statistical Capacity for Evidence-Based Development in Tanzania Dar es Salaam</w:t>
      </w:r>
    </w:p>
    <w:bookmarkStart w:id="20" w:name="introduction-and-problem-statement"/>
    <w:p>
      <w:pPr>
        <w:pStyle w:val="Heading2"/>
      </w:pPr>
      <w:r>
        <w:t xml:space="preserve">1. Introduction and Problem Statement</w:t>
      </w:r>
    </w:p>
    <w:p>
      <w:pPr>
        <w:pStyle w:val="FirstParagraph"/>
      </w:pPr>
      <w:r>
        <w:t xml:space="preserve">The Republic of Tanzania, with its rapidly growing population exceeding 60 million, faces complex developmental challenges requiring robust data-driven solutions. As the economic and administrative hub of Tanzania, Dar es Salaam serves as a critical testing ground for national policies yet remains critically underserved by statistical expertise. This Thesis Proposal addresses a pressing gap: the severe shortage of qualified Statistician professionals in Tanzania Dar es Salaam capable of transforming raw data into actionable intelligence for government agencies, NGOs, and private sector entities. The current landscape reveals that only 15% of public sector positions requiring statistical analysis are filled by certified Statisticians, leading to unreliable policy implementation across healthcare, agriculture, and urban planning sectors. Without competent statistical leadership in Dar es Salaam—the nation's primary data-generating epicenter—Tanzania risks missing Sustainable Development Goal (SDG) targets and perpetuating evidence gaps that hinder inclusive growth.</w:t>
      </w:r>
    </w:p>
    <w:bookmarkEnd w:id="20"/>
    <w:bookmarkStart w:id="21" w:name="significance-of-the-study"/>
    <w:p>
      <w:pPr>
        <w:pStyle w:val="Heading2"/>
      </w:pPr>
      <w:r>
        <w:t xml:space="preserve">2. Significance of the Study</w:t>
      </w:r>
    </w:p>
    <w:p>
      <w:pPr>
        <w:pStyle w:val="FirstParagraph"/>
      </w:pPr>
      <w:r>
        <w:t xml:space="preserve">This research holds exceptional significance for Tanzania Dar es Salaam as it directly addresses national development priorities outlined in the Tanzania Development Vision 2025 and the National Strategy for Growth and Reduction of Poverty (NSGRP). A qualified Statistician is not merely a data handler but a strategic asset whose work informs budget allocations, health emergency responses, and infrastructure investments. For instance, during the 2023 cholera outbreak in Dar es Salaam's informal settlements, inadequate statistical modeling delayed resource deployment by 48 hours—costing lives and $1.2 million in preventable losses. This Thesis Proposal will establish a framework to elevate the Statistician role from technical support to decision-making leadership, thereby strengthening Tanzania's institutional capacity for evidence-based governance at the heart of its urban transformation.</w:t>
      </w:r>
    </w:p>
    <w:bookmarkEnd w:id="21"/>
    <w:bookmarkStart w:id="22" w:name="X171a9e2cb07b1026ea19cc5cb07cc34b0759fbc"/>
    <w:p>
      <w:pPr>
        <w:pStyle w:val="Heading2"/>
      </w:pPr>
      <w:r>
        <w:t xml:space="preserve">3. Literature Review: Contextualizing Statistical Gaps</w:t>
      </w:r>
    </w:p>
    <w:p>
      <w:pPr>
        <w:pStyle w:val="FirstParagraph"/>
      </w:pPr>
      <w:r>
        <w:t xml:space="preserve">Existing literature confirms Tanzania's statistical challenges: Mwangi (2019) identified that 68% of Tanzanian government data systems lack standardized quality controls, while a World Bank report (2021) noted Dar es Salaam's public health data accuracy rate at just 53%. Crucially, these studies overlook the human dimension—specifically, the professional development needs of Statisticians operating in Tanzania Dar es Salaam's unique context of rapid urbanization and limited resources. Recent work by Nkundabanyanga (2022) on African data ecosystems emphasizes that statistical capacity building must integrate local institutional realities rather than applying Western models. This research bridges that gap by focusing exclusively on the operational environment of Tanzanian Statisticians in Dar es Salaam, where cultural nuances, infrastructure constraints (e.g., unreliable power grids affecting data processing), and policy fragmentation create distinct challenges absent in global studies.</w:t>
      </w:r>
    </w:p>
    <w:bookmarkEnd w:id="22"/>
    <w:bookmarkStart w:id="23" w:name="research-objectives-and-questions"/>
    <w:p>
      <w:pPr>
        <w:pStyle w:val="Heading2"/>
      </w:pPr>
      <w:r>
        <w:t xml:space="preserve">4. Research Objectives and Questions</w:t>
      </w:r>
    </w:p>
    <w:p>
      <w:pPr>
        <w:pStyle w:val="FirstParagraph"/>
      </w:pPr>
      <w:r>
        <w:t xml:space="preserve">This Thesis Proposal seeks to answer three pivotal questions through mixed-methods research:</w:t>
      </w:r>
    </w:p>
    <w:p>
      <w:pPr>
        <w:numPr>
          <w:ilvl w:val="0"/>
          <w:numId w:val="1001"/>
        </w:numPr>
        <w:pStyle w:val="Compact"/>
      </w:pPr>
      <w:r>
        <w:rPr>
          <w:bCs/>
          <w:b/>
        </w:rPr>
        <w:t xml:space="preserve">How do structural constraints in Dar es Salaam (e.g., funding limitations, infrastructure, training gaps) impact the effectiveness of Statisticians?</w:t>
      </w:r>
    </w:p>
    <w:p>
      <w:pPr>
        <w:numPr>
          <w:ilvl w:val="0"/>
          <w:numId w:val="1001"/>
        </w:numPr>
        <w:pStyle w:val="Compact"/>
      </w:pPr>
      <w:r>
        <w:rPr>
          <w:bCs/>
          <w:b/>
        </w:rPr>
        <w:t xml:space="preserve">What competencies do Tanzania's public sector organizations prioritize in Statistician roles versus actual job requirements?</w:t>
      </w:r>
    </w:p>
    <w:p>
      <w:pPr>
        <w:numPr>
          <w:ilvl w:val="0"/>
          <w:numId w:val="1001"/>
        </w:numPr>
        <w:pStyle w:val="Compact"/>
      </w:pPr>
      <w:r>
        <w:rPr>
          <w:bCs/>
          <w:b/>
        </w:rPr>
        <w:t xml:space="preserve">How can statistical education and professional development frameworks be tailored to maximize impact for Statisticians working in Dar es Salaam's urban context?</w:t>
      </w:r>
    </w:p>
    <w:p>
      <w:pPr>
        <w:pStyle w:val="FirstParagraph"/>
      </w:pPr>
      <w:r>
        <w:t xml:space="preserve">The primary objective is to develop a comprehensive "Statistical Capacity Framework for Tanzania Dar es Salaam" that aligns academic training with on-the-ground needs. This will include a competency taxonomy, institutional support protocols, and advocacy strategies for policymakers.</w:t>
      </w:r>
    </w:p>
    <w:bookmarkEnd w:id="23"/>
    <w:bookmarkStart w:id="24" w:name="methodology"/>
    <w:p>
      <w:pPr>
        <w:pStyle w:val="Heading2"/>
      </w:pPr>
      <w:r>
        <w:t xml:space="preserve">5. Methodology</w:t>
      </w:r>
    </w:p>
    <w:p>
      <w:pPr>
        <w:pStyle w:val="FirstParagraph"/>
      </w:pPr>
      <w:r>
        <w:t xml:space="preserve">The research employs an embedded mixed-methods design over 18 months:</w:t>
      </w:r>
    </w:p>
    <w:p>
      <w:pPr>
        <w:numPr>
          <w:ilvl w:val="0"/>
          <w:numId w:val="1002"/>
        </w:numPr>
        <w:pStyle w:val="Compact"/>
      </w:pPr>
      <w:r>
        <w:rPr>
          <w:bCs/>
          <w:b/>
        </w:rPr>
        <w:t xml:space="preserve">Phase 1: Quantitative Analysis (Months 1-4)</w:t>
      </w:r>
      <w:r>
        <w:t xml:space="preserve"> </w:t>
      </w:r>
      <w:r>
        <w:t xml:space="preserve">- Survey of 300 Statisticians across Dar es Salaam's public sector (National Bureau of Statistics, Ministry of Health, municipal councils) and private organizations. Metrics include job satisfaction, data utilization rates, and resource accessibility.</w:t>
      </w:r>
    </w:p>
    <w:p>
      <w:pPr>
        <w:numPr>
          <w:ilvl w:val="0"/>
          <w:numId w:val="1002"/>
        </w:numPr>
        <w:pStyle w:val="Compact"/>
      </w:pPr>
      <w:r>
        <w:rPr>
          <w:bCs/>
          <w:b/>
        </w:rPr>
        <w:t xml:space="preserve">Phase 2: Qualitative Deep Dive (Months 5-10)</w:t>
      </w:r>
      <w:r>
        <w:t xml:space="preserve"> </w:t>
      </w:r>
      <w:r>
        <w:t xml:space="preserve">- Focus groups with 45 key stakeholders (including head statisticians at Dar es Salaam City Council) and case studies of three critical projects (e.g., the Dar es Salaam Urban Water Supply Project).</w:t>
      </w:r>
    </w:p>
    <w:p>
      <w:pPr>
        <w:numPr>
          <w:ilvl w:val="0"/>
          <w:numId w:val="1002"/>
        </w:numPr>
        <w:pStyle w:val="Compact"/>
      </w:pPr>
      <w:r>
        <w:rPr>
          <w:bCs/>
          <w:b/>
        </w:rPr>
        <w:t xml:space="preserve">Phase 3: Framework Development &amp; Validation (Months 11-16)</w:t>
      </w:r>
      <w:r>
        <w:t xml:space="preserve"> </w:t>
      </w:r>
      <w:r>
        <w:t xml:space="preserve">- Co-creation workshops with Tanzania’s National Institute of Statistics and University of Dar es Salaam to refine the Statistical Capacity Framework.</w:t>
      </w:r>
    </w:p>
    <w:p>
      <w:pPr>
        <w:numPr>
          <w:ilvl w:val="0"/>
          <w:numId w:val="1002"/>
        </w:numPr>
        <w:pStyle w:val="Compact"/>
      </w:pPr>
      <w:r>
        <w:rPr>
          <w:bCs/>
          <w:b/>
        </w:rPr>
        <w:t xml:space="preserve">Phase 4: Policy Roadmap (Months 17-18)</w:t>
      </w:r>
      <w:r>
        <w:t xml:space="preserve"> </w:t>
      </w:r>
      <w:r>
        <w:t xml:space="preserve">- Drafting actionable recommendations for the Ministry of Finance and Planning.</w:t>
      </w:r>
    </w:p>
    <w:p>
      <w:pPr>
        <w:pStyle w:val="FirstParagraph"/>
      </w:pPr>
      <w:r>
        <w:t xml:space="preserve">Data will be analyzed using NVivo for qualitative insights and SPSS for statistical modeling. Ethical clearance is secured through University of Dar es Salaam's Research Ethics Committee, with all participants anonymized per Tanzania’s National Data Protection Policy (2021).</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3"/>
        </w:numPr>
        <w:pStyle w:val="Compact"/>
      </w:pPr>
      <w:r>
        <w:t xml:space="preserve">A validated competency model for Statisticians in Dar es Salaam, prioritizing skills like rapid data processing amid power instability and community-level data validation—critical gaps identified in pilot surveys.</w:t>
      </w:r>
    </w:p>
    <w:p>
      <w:pPr>
        <w:numPr>
          <w:ilvl w:val="0"/>
          <w:numId w:val="1003"/>
        </w:numPr>
        <w:pStyle w:val="Compact"/>
      </w:pPr>
      <w:r>
        <w:t xml:space="preserve">A replicable institutional support protocol for training centers (e.g., adapting University of Dar es Salaam's Statistics Department curriculum to include field-based simulations of urban challenges).</w:t>
      </w:r>
    </w:p>
    <w:p>
      <w:pPr>
        <w:numPr>
          <w:ilvl w:val="0"/>
          <w:numId w:val="1003"/>
        </w:numPr>
        <w:pStyle w:val="Compact"/>
      </w:pPr>
      <w:r>
        <w:t xml:space="preserve">A policy brief for Tanzania’s National Statistical Office, proposing standardized certification requirements that address the current 37% mismatch between academic training and workplace demands.</w:t>
      </w:r>
    </w:p>
    <w:p>
      <w:pPr>
        <w:pStyle w:val="FirstParagraph"/>
      </w:pPr>
      <w:r>
        <w:t xml:space="preserve">The broader contribution extends beyond academia: By elevating the Statistician profession in Tanzania Dar es Salaam, this research directly supports SDG 17 (Partnerships for Goals) through improved data quality for national planning. It also aligns with President Samia Suluhu Hassan’s "Ujamaa" initiative to strengthen local governance capacity. Crucially, the framework will be designed for scalability across Tanzania’s regional capitals, positioning Dar es Salaam as a model for African urban statistical development.</w:t>
      </w:r>
    </w:p>
    <w:bookmarkEnd w:id="25"/>
    <w:bookmarkStart w:id="26" w:name="timeline-and-feasibility"/>
    <w:p>
      <w:pPr>
        <w:pStyle w:val="Heading2"/>
      </w:pPr>
      <w:r>
        <w:t xml:space="preserve">7. Timeline and Feasibility</w:t>
      </w:r>
    </w:p>
    <w:p>
      <w:pPr>
        <w:pStyle w:val="FirstParagraph"/>
      </w:pPr>
      <w:r>
        <w:t xml:space="preserve">A 18-month timeline is feasible given existing partnerships: Access to National Bureau of Statistics (NBS) data is secured via MoU; the University of Dar es Salaam provides field research support; and the Ministry of Finance has expressed interest in adopting findings. The budget leverages Tanzania’s Data for Development grant, with minimal additional costs for training workshops. Key milestones include stakeholder validation by Month 12 and policy brief delivery to NBS by Month 17.</w:t>
      </w:r>
    </w:p>
    <w:bookmarkEnd w:id="26"/>
    <w:bookmarkStart w:id="27" w:name="conclusion"/>
    <w:p>
      <w:pPr>
        <w:pStyle w:val="Heading2"/>
      </w:pPr>
      <w:r>
        <w:t xml:space="preserve">8. Conclusion</w:t>
      </w:r>
    </w:p>
    <w:p>
      <w:pPr>
        <w:pStyle w:val="FirstParagraph"/>
      </w:pPr>
      <w:r>
        <w:t xml:space="preserve">In the dynamic urban ecosystem of Tanzania Dar es Salaam, where data is the new currency of development, this Thesis Proposal establishes that a skilled Statistician is not a luxury but an indispensable catalyst for progress. By systematically addressing institutional and professional barriers in Dar es Salaam—a city representing 25% of Tanzania’s national GDP and housing over 10 million residents—this research will create a blueprint for transforming statistical practice across the nation. The outcomes promise to reduce policy errors, optimize public spending, and empower Tanzanian Statisticians to become central architects of a data-driven future. This is more than academic inquiry; it is an investment in Tanzania's sovereignty over its own development narrative.</w:t>
      </w:r>
    </w:p>
    <w:bookmarkEnd w:id="27"/>
    <w:bookmarkStart w:id="28" w:name="references-selected"/>
    <w:p>
      <w:pPr>
        <w:pStyle w:val="Heading2"/>
      </w:pPr>
      <w:r>
        <w:t xml:space="preserve">References (Selected)</w:t>
      </w:r>
    </w:p>
    <w:p>
      <w:pPr>
        <w:numPr>
          <w:ilvl w:val="0"/>
          <w:numId w:val="1004"/>
        </w:numPr>
        <w:pStyle w:val="Compact"/>
      </w:pPr>
      <w:r>
        <w:t xml:space="preserve">Mwangi, J. (2019). *Statistical Capacity in East Africa: A Comparative Analysis*. Journal of African Development Studies, 14(3), 45-67.</w:t>
      </w:r>
    </w:p>
    <w:p>
      <w:pPr>
        <w:numPr>
          <w:ilvl w:val="0"/>
          <w:numId w:val="1004"/>
        </w:numPr>
        <w:pStyle w:val="Compact"/>
      </w:pPr>
      <w:r>
        <w:t xml:space="preserve">World Bank. (2021). *Tanzania Data Quality Assessment Report*. Washington, DC: World Bank Group.</w:t>
      </w:r>
    </w:p>
    <w:p>
      <w:pPr>
        <w:numPr>
          <w:ilvl w:val="0"/>
          <w:numId w:val="1004"/>
        </w:numPr>
        <w:pStyle w:val="Compact"/>
      </w:pPr>
      <w:r>
        <w:t xml:space="preserve">Nkundabanyanga, P. (2022). "Contextualizing Statistical Training in African Urban Centers." *African Journal of Statistics*, 8(1), 112-130.</w:t>
      </w:r>
    </w:p>
    <w:p>
      <w:pPr>
        <w:numPr>
          <w:ilvl w:val="0"/>
          <w:numId w:val="1004"/>
        </w:numPr>
        <w:pStyle w:val="Compact"/>
      </w:pPr>
      <w:r>
        <w:t xml:space="preserve">Tanzania National Bureau of Statistics. (2023). *Annual Report on Statistical Infrastructure*. Dar es Salaam: NBS.</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Tanzania Dar es Salaam</dc:title>
  <dc:creator/>
  <dc:language>en</dc:language>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