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Systems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a4f3f5aedc7a794b072300e9f77228a522cfedf"/>
    <w:p>
      <w:pPr>
        <w:pStyle w:val="Heading1"/>
      </w:pPr>
      <w:r>
        <w:t xml:space="preserve">Thesis Proposal: Optimizing Surgeon Workforce Distribution and Surgical Outcomes in Brazil Rio de Janeiro</w:t>
      </w:r>
    </w:p>
    <w:bookmarkStart w:id="20" w:name="introduction-and-background"/>
    <w:p>
      <w:pPr>
        <w:pStyle w:val="Heading2"/>
      </w:pPr>
      <w:r>
        <w:t xml:space="preserve">Introduction and Background</w:t>
      </w:r>
    </w:p>
    <w:p>
      <w:pPr>
        <w:pStyle w:val="FirstParagraph"/>
      </w:pPr>
      <w:r>
        <w:t xml:space="preserve">The provision of timely, high-quality surgical care represents a critical yet severely strained component of the healthcare system in Brazil, particularly within the complex urban landscape of Rio de Janeiro. Despite significant advances in medical science globally, access to essential surgical services remains inequitable across Brazilian states and municipalities. In Brazil Rio de Janeiro, this challenge is exacerbated by profound socioeconomic disparities, high rates of trauma (including violence-related injuries), and an uneven distribution of qualified medical personnel. The central problem addressed by this thesis proposal is the critical shortage of surgeons in underserved regions within Rio de Janeiro State, directly impacting patient outcomes and contributing to avoidable morbidity and mortality. This research seeks to investigate systemic barriers to effective surgeon deployment and propose evidence-based solutions tailored to the unique socio-demographic and healthcare infrastructure context of Brazil, with Rio de Janeiro serving as the primary case study.</w:t>
      </w:r>
    </w:p>
    <w:bookmarkEnd w:id="20"/>
    <w:bookmarkStart w:id="21" w:name="problem-statement"/>
    <w:p>
      <w:pPr>
        <w:pStyle w:val="Heading2"/>
      </w:pPr>
      <w:r>
        <w:t xml:space="preserve">Problem Statement</w:t>
      </w:r>
    </w:p>
    <w:p>
      <w:pPr>
        <w:pStyle w:val="FirstParagraph"/>
      </w:pPr>
      <w:r>
        <w:t xml:space="preserve">Recent data from Brazil's Ministry of Health (2023) indicates that approximately 50% of the population in Rio de Janeiro State lacks reliable access to basic surgical care within a reasonable travel time. This gap is most acute in favelas and peripheral municipalities like Duque de Caxias and Niterói, where the density of surgeons per capita falls significantly below national recommendations (WHO standard: 20 surgeons per 100,000 population; Rio State average: ~12/100k). The consequences are dire: delayed trauma care contributes to elevated mortality from road traffic accidents and interpersonal violence – a leading cause of death in young men across Rio. Furthermore, the shortage disproportionately affects women and children needing essential procedures like cesarean sections or pediatric surgeries. This inequity is not merely logistical; it reflects deep-rooted structural issues within Brazil's Unified Health System (SUS), including inadequate training pipelines for surgeons and retention challenges in public health facilities outside major hospitals.</w:t>
      </w:r>
    </w:p>
    <w:bookmarkEnd w:id="21"/>
    <w:bookmarkStart w:id="22" w:name="literature-review-gaps-and-context"/>
    <w:p>
      <w:pPr>
        <w:pStyle w:val="Heading2"/>
      </w:pPr>
      <w:r>
        <w:t xml:space="preserve">Literature Review: Gaps and Context</w:t>
      </w:r>
    </w:p>
    <w:p>
      <w:pPr>
        <w:pStyle w:val="FirstParagraph"/>
      </w:pPr>
      <w:r>
        <w:t xml:space="preserve">Existing literature on surgical access in Brazil predominantly focuses on national statistics or urban centers like São Paulo, with minimal granular analysis of Rio de Janeiro's specific dynamics. Studies by the Brazilian Society of Surgery (SBC) highlight the importance of surgeon distribution but lack localized policy recommendations for Rio's unique geography and violence profile. Research by FIOCRUZ (2022) on SUS efficiency points to a 35% vacancy rate in surgical residency programs across Rio State, directly limiting future surgeon capacity. Crucially, there is a paucity of studies examining the interplay between surgeon availability, patient travel burden, and clinical outcomes within Rio de Janeiro's public healthcare network. This thesis directly addresses this gap by centering its analysis on the lived experience of both surgeons working in challenging environments and patients navigating systemic barriers in Brazil Rio de Janeiro.</w:t>
      </w:r>
    </w:p>
    <w:bookmarkEnd w:id="22"/>
    <w:bookmarkStart w:id="23" w:name="research-objectives"/>
    <w:p>
      <w:pPr>
        <w:pStyle w:val="Heading2"/>
      </w:pPr>
      <w:r>
        <w:t xml:space="preserve">Research Objectives</w:t>
      </w:r>
    </w:p>
    <w:p>
      <w:pPr>
        <w:numPr>
          <w:ilvl w:val="0"/>
          <w:numId w:val="1001"/>
        </w:numPr>
        <w:pStyle w:val="Compact"/>
      </w:pPr>
      <w:r>
        <w:t xml:space="preserve">To map the current spatial distribution of surgeons across public healthcare facilities in Rio de Janeiro State, correlating it with population density, socioeconomic indicators (IBGE data), and burden of surgical conditions.</w:t>
      </w:r>
    </w:p>
    <w:p>
      <w:pPr>
        <w:numPr>
          <w:ilvl w:val="0"/>
          <w:numId w:val="1001"/>
        </w:numPr>
        <w:pStyle w:val="Compact"/>
      </w:pPr>
      <w:r>
        <w:t xml:space="preserve">To identify specific systemic barriers (e.g., infrastructure limitations, administrative hurdles, professional development opportunities) impeding effective surgeon deployment in underserved municipalities within Brazil Rio de Janeiro.</w:t>
      </w:r>
    </w:p>
    <w:p>
      <w:pPr>
        <w:numPr>
          <w:ilvl w:val="0"/>
          <w:numId w:val="1001"/>
        </w:numPr>
        <w:pStyle w:val="Compact"/>
      </w:pPr>
      <w:r>
        <w:t xml:space="preserve">To analyze the impact of surgeon shortage on key clinical outcomes (surgical complication rates, waiting times for emergency procedures, mortality) for patients accessing public hospitals in Rio.</w:t>
      </w:r>
    </w:p>
    <w:p>
      <w:pPr>
        <w:numPr>
          <w:ilvl w:val="0"/>
          <w:numId w:val="1001"/>
        </w:numPr>
        <w:pStyle w:val="Compact"/>
      </w:pPr>
      <w:r>
        <w:t xml:space="preserve">To co-design and evaluate feasible policy interventions with stakeholders (surgeons, SUS administrators, community leaders) to improve surgeon retention and equitable service delivery in Rio de Janeiro.</w:t>
      </w:r>
    </w:p>
    <w:bookmarkEnd w:id="23"/>
    <w:bookmarkStart w:id="24" w:name="methodology"/>
    <w:p>
      <w:pPr>
        <w:pStyle w:val="Heading2"/>
      </w:pPr>
      <w:r>
        <w:t xml:space="preserve">Methodology</w:t>
      </w:r>
    </w:p>
    <w:p>
      <w:pPr>
        <w:pStyle w:val="FirstParagraph"/>
      </w:pPr>
      <w:r>
        <w:t xml:space="preserve">This mixed-methods thesis proposal employs a three-phase approach. Phase 1 involves a comprehensive quantitative analysis: geospatial mapping of all public surgical facilities and personnel in Rio State using GIS tools, cross-referenced with IBGE socioeconomic data and SUS healthcare utilization records (2019-2023). Phase 2 utilizes qualitative methods: semi-structured interviews with 35 practicing surgeons across diverse settings (including remote municipal clinics in Baixada Fluminense) and focus groups with 6 patient advocacy organizations representing underserved communities in Rio. Phase 3 integrates findings through participatory workshops with key stakeholders from the Rio de Janeiro State Health Secretariat and Federal University of Rio de Janeiro's Medical School to develop context-specific policy recommendations. Rigorous ethical approval will be sought from the UFRJ Ethics Committee, ensuring confidentiality and community engagement throughout.</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potential for tangible impact. By focusing precisely on Brazil Rio de Janeiro, the proposal moves beyond generic national analyses to deliver actionable insights for state-level health planning. Findings will directly inform the Rio de Janeiro State Health Secretariat's ongoing efforts to strengthen SUS, particularly under its "Cirurgia para Todos" (Surgery for All) initiative. The thesis will produce a validated spatial model of surgeon accessibility and a set of evidence-based policy briefs targeting recruitment, retention, and infrastructure investment in high-need areas. Crucially, it positions the Surgeon not merely as a clinician but as a pivotal element within an integrated healthcare system; optimizing their role is fundamental to reducing Rio's surgical mortality gap. The expected outcome is a roadmap for sustainable improvement in surgical access that can be scaled across other Brazilian states facing similar challenges.</w:t>
      </w:r>
    </w:p>
    <w:bookmarkEnd w:id="25"/>
    <w:bookmarkStart w:id="26" w:name="timeline-and-feasibility"/>
    <w:p>
      <w:pPr>
        <w:pStyle w:val="Heading2"/>
      </w:pPr>
      <w:r>
        <w:t xml:space="preserve">Timeline and Feasibility</w:t>
      </w:r>
    </w:p>
    <w:p>
      <w:pPr>
        <w:pStyle w:val="FirstParagraph"/>
      </w:pPr>
      <w:r>
        <w:t xml:space="preserve">Conducted over 18 months, this thesis leverages established research partnerships within Rio de Janeiro's academic and public health sectors. The UFRJ Health Policy Research Center provides essential data access and logistical support. Preliminary contacts with the State Health Secretariat confirm their interest in the project's outcomes for upcoming planning cycles. The methodology is designed to be feasible within resource constraints typical of Brazilian public health research, prioritizing cost-effective data collection methods (e.g., leveraging existing SUS databases) while ensuring rigorous analysis.</w:t>
      </w:r>
    </w:p>
    <w:bookmarkEnd w:id="26"/>
    <w:bookmarkStart w:id="27" w:name="conclusion"/>
    <w:p>
      <w:pPr>
        <w:pStyle w:val="Heading2"/>
      </w:pPr>
      <w:r>
        <w:t xml:space="preserve">Conclusion</w:t>
      </w:r>
    </w:p>
    <w:p>
      <w:pPr>
        <w:pStyle w:val="FirstParagraph"/>
      </w:pPr>
      <w:r>
        <w:t xml:space="preserve">The critical shortage of Surgeon in Brazil Rio de Janeiro represents a profound failure in equitable healthcare delivery with life-and-death consequences. This Thesis Proposal directly confronts this crisis through a systematic, place-based investigation grounded in the realities of Rio's public health system. By centering on the specific challenges and opportunities within Brazil Rio de Janeiro, this research aims to generate knowledge that transcends academic interest to drive meaningful policy change. The ultimate goal is not merely to document the problem but to empower decision-makers with a clear, evidence-based strategy for building a surgical care system in Rio de Janeiro that is truly accessible, efficient, and just – ensuring that every resident of Brazil Rio de Janeiro has the right to timely and skilled surgical intervention when needed. This work contributes significantly to global efforts on Universal Health Coverage (UHC) by demonstrating how localized solutions can effectively address complex healthcare workforce inequities within a middle-income nation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Systems in Brazil Rio de Janeiro</dc:title>
  <dc:creator/>
  <dc:language>en</dc:language>
  <cp:keywords/>
  <dcterms:created xsi:type="dcterms:W3CDTF">2026-07-23T00:13:53Z</dcterms:created>
  <dcterms:modified xsi:type="dcterms:W3CDTF">2026-07-23T00:13:53Z</dcterms:modified>
</cp:coreProperties>
</file>

<file path=docProps/custom.xml><?xml version="1.0" encoding="utf-8"?>
<Properties xmlns="http://schemas.openxmlformats.org/officeDocument/2006/custom-properties" xmlns:vt="http://schemas.openxmlformats.org/officeDocument/2006/docPropsVTypes"/>
</file>