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Surgical</w:t>
      </w:r>
      <w:r>
        <w:t xml:space="preserve"> </w:t>
      </w:r>
      <w:r>
        <w:t xml:space="preserve">Excellence</w:t>
      </w:r>
      <w:r>
        <w:t xml:space="preserve"> </w:t>
      </w:r>
      <w:r>
        <w:t xml:space="preserve">in</w:t>
      </w:r>
      <w:r>
        <w:t xml:space="preserve"> </w:t>
      </w:r>
      <w:r>
        <w:t xml:space="preserve">France</w:t>
      </w:r>
      <w:r>
        <w:t xml:space="preserve"> </w:t>
      </w:r>
      <w:r>
        <w:t xml:space="preserve">Lyon</w:t>
      </w:r>
    </w:p>
    <w:bookmarkStart w:id="28" w:name="X528eb675291cf784982723880c0dd66b8bf4bba"/>
    <w:p>
      <w:pPr>
        <w:pStyle w:val="Heading1"/>
      </w:pPr>
      <w:r>
        <w:t xml:space="preserve">Thesis Proposal: Optimizing Minimally Invasive Surgical Training and Outcomes for Surgeons within the Healthcare Ecosystem of France Lyon</w:t>
      </w:r>
    </w:p>
    <w:bookmarkStart w:id="20" w:name="introduction-and-research-context"/>
    <w:p>
      <w:pPr>
        <w:pStyle w:val="Heading2"/>
      </w:pPr>
      <w:r>
        <w:t xml:space="preserve">1. Introduction and Research Context</w:t>
      </w:r>
    </w:p>
    <w:p>
      <w:pPr>
        <w:pStyle w:val="FirstParagraph"/>
      </w:pPr>
      <w:r>
        <w:t xml:space="preserve">The city of France Lyon stands as a pivotal hub for medical innovation and surgical excellence in Europe, home to renowned institutions like the Hospices Civils de Lyon (HCL), the University Hospital of Lyon, and the Centre Hospitalier Régional Universitaire (CHRU) de la Croix Rousse. As healthcare systems globally prioritize efficiency, patient safety, and technological integration, this Thesis Proposal outlines a critical investigation into surgical training methodologies and post-operative outcomes specifically tailored for surgeons practicing within Lyon's unique academic-medical landscape. The primary objective is to develop a robust framework for enhancing surgical proficiency among resident and practicing surgeons in France Lyon through evidence-based educational strategies and data-driven clinical protocols. This research directly addresses the evolving demands of modern surgery, where minimally invasive techniques (MITs) are increasingly central, yet training disparities persist across regional healthcare networks. The proposed study positions Lyon—a city celebrated for its surgical heritage and cutting-edge robotics initiatives (e.g., the HCL's pioneering role in robotic-assisted surgery)—as the ideal environment to test and refine best practices that can be scaled nationally.</w:t>
      </w:r>
    </w:p>
    <w:bookmarkEnd w:id="20"/>
    <w:bookmarkStart w:id="21" w:name="problem-statement"/>
    <w:p>
      <w:pPr>
        <w:pStyle w:val="Heading2"/>
      </w:pPr>
      <w:r>
        <w:t xml:space="preserve">2. Problem Statement</w:t>
      </w:r>
    </w:p>
    <w:p>
      <w:pPr>
        <w:pStyle w:val="FirstParagraph"/>
      </w:pPr>
      <w:r>
        <w:t xml:space="preserve">Despite Lyon’s status as a leader in surgical innovation, a significant gap exists between advanced technological capabilities (e.g., robotic platforms, AI-assisted imaging) and standardized, accessible training for surgeons. Current residency programs in France often lack cohesive curricula integrating the latest MITs with real-world workflow optimization within Lyon’s complex hospital systems. This disconnect contributes to variable surgical outcomes, prolonged learning curves for new techniques, and suboptimal resource utilization in high-volume settings like HCL or CHU de Lyon. Furthermore, post-operative complications—particularly in complex abdominal and thoracic procedures—remain a critical concern. This Thesis Proposal identifies the urgent need for a localized research initiative that bridges theory and practice specifically for surgeons embedded within Lyon’s healthcare infrastructure, ensuring training aligns with regional patient demographics, hospital workflows, and technological assets.</w:t>
      </w:r>
    </w:p>
    <w:bookmarkEnd w:id="21"/>
    <w:bookmarkStart w:id="22" w:name="Xc22d3cba8b1c1295e9fa9f5d79623b2b8900769"/>
    <w:p>
      <w:pPr>
        <w:pStyle w:val="Heading2"/>
      </w:pPr>
      <w:r>
        <w:t xml:space="preserve">3. Literature Review: Gaps in Current Surgical Research</w:t>
      </w:r>
    </w:p>
    <w:p>
      <w:pPr>
        <w:pStyle w:val="FirstParagraph"/>
      </w:pPr>
      <w:r>
        <w:t xml:space="preserve">Existing literature on surgical training predominantly focuses on national or international frameworks (e.g., European Association of Endoscopic Surgery guidelines) but rarely contextualizes these for specific metropolitan healthcare ecosystems like Lyon. Studies by the French Society of Surgery highlight general competency gaps, yet omit granular analysis of site-specific factors such as: (a) the integration of HCL’s robotic surgery center into daily training, (b) workflow challenges in multi-hospital networks, and (c) patient recovery patterns unique to Lyon’s aging urban population. Crucially, no research has holistically evaluated how surgeon training efficacy directly correlates with post-operative outcomes *within Lyon itself*. This Thesis Proposal will fill this void by synthesizing global best practices with hyper-local data from Lyon’s hospitals, ensuring findings are immediately applicable to surgeons operating in the city.</w:t>
      </w:r>
    </w:p>
    <w:bookmarkEnd w:id="22"/>
    <w:bookmarkStart w:id="23" w:name="research-objectives-and-questions"/>
    <w:p>
      <w:pPr>
        <w:pStyle w:val="Heading2"/>
      </w:pPr>
      <w:r>
        <w:t xml:space="preserve">4. Research Objectives and Questions</w:t>
      </w:r>
    </w:p>
    <w:p>
      <w:pPr>
        <w:pStyle w:val="FirstParagraph"/>
      </w:pPr>
      <w:r>
        <w:t xml:space="preserve">This Thesis Proposal aims to achieve three core objectives:</w:t>
      </w:r>
      <w:r>
        <w:br/>
      </w:r>
      <w:r>
        <w:t xml:space="preserve">(i) To map the current surgical training pathways for residents and attending surgeons across Lyon’s major hospitals;</w:t>
      </w:r>
      <w:r>
        <w:br/>
      </w:r>
      <w:r>
        <w:t xml:space="preserve">(ii) To quantify the impact of structured MIT curricula on surgical precision, complication rates, and patient recovery times using data from Lyon’s electronic health records;</w:t>
      </w:r>
      <w:r>
        <w:br/>
      </w:r>
      <w:r>
        <w:t xml:space="preserve">(iii) To co-develop a scalable training model with Lyon-based surgical educators that integrates simulation, real-time feedback, and hospital-specific workflow analysis.</w:t>
      </w:r>
      <w:r>
        <w:br/>
      </w:r>
      <w:r>
        <w:br/>
      </w:r>
      <w:r>
        <w:t xml:space="preserve">Key research questions include: How do regional variations in surgeon experience within France Lyon influence adoption rates of MITs? What specific educational interventions most significantly reduce post-operative complications for common procedures (e.g., laparoscopic cholecystectomy)? And how can Lyon’s surgical training ecosystem be optimized to serve as a national benchmark?</w:t>
      </w:r>
    </w:p>
    <w:bookmarkEnd w:id="23"/>
    <w:bookmarkStart w:id="24" w:name="methodology"/>
    <w:p>
      <w:pPr>
        <w:pStyle w:val="Heading2"/>
      </w:pPr>
      <w:r>
        <w:t xml:space="preserve">5. Methodology</w:t>
      </w:r>
    </w:p>
    <w:p>
      <w:pPr>
        <w:pStyle w:val="FirstParagraph"/>
      </w:pPr>
      <w:r>
        <w:t xml:space="preserve">This mixed-methods study will span 18 months, utilizing triangulated data collection across Lyon’s healthcare network:</w:t>
      </w:r>
      <w:r>
        <w:br/>
      </w:r>
      <w:r>
        <w:t xml:space="preserve">- **Quantitative Analysis:** Retrospective review of 5 years of surgical outcomes (n=3,000+ cases) from HCL and CHRU databases, stratified by surgeon experience level and procedure type.</w:t>
      </w:r>
      <w:r>
        <w:br/>
      </w:r>
      <w:r>
        <w:t xml:space="preserve">- **Qualitative Insights:** Semi-structured interviews with 25 surgeons and educators at Lyon institutions (including HCL’s Department of Minimally Invasive Surgery), exploring training challenges and workflow bottlenecks.</w:t>
      </w:r>
      <w:r>
        <w:br/>
      </w:r>
      <w:r>
        <w:t xml:space="preserve">- **Interventional Component:** A controlled pilot program where a cohort of 30 surgical residents undergoes an enhanced MIT curriculum developed *with* Lyon-based faculty. Outcomes are measured against a control group using standardized metrics (e.g., operative time, complication rates, patient satisfaction scores).</w:t>
      </w:r>
      <w:r>
        <w:br/>
      </w:r>
      <w:r>
        <w:t xml:space="preserve">All data will comply with French GDPR regulations and receive ethical approval via the Lyon University Hospital Ethics Committee. Statistical analysis will employ multivariate regression to isolate training efficacy from confounding variables like patient comorbidities.</w:t>
      </w:r>
    </w:p>
    <w:bookmarkEnd w:id="24"/>
    <w:bookmarkStart w:id="25" w:name="X205e1144d4ac6e4767c6ce1b6c9e8a9eb8c229b"/>
    <w:p>
      <w:pPr>
        <w:pStyle w:val="Heading2"/>
      </w:pPr>
      <w:r>
        <w:t xml:space="preserve">6. Significance of the Research for France Lyon</w:t>
      </w:r>
    </w:p>
    <w:p>
      <w:pPr>
        <w:pStyle w:val="FirstParagraph"/>
      </w:pPr>
      <w:r>
        <w:t xml:space="preserve">This Thesis Proposal delivers tangible value for surgeons and healthcare systems in France Lyon by directly addressing local pain points. Results will enable Lyon’s hospitals to refine their surgical education programs, reducing training costs through efficient curriculum design and improving patient safety metrics—critical for maintaining the city’s reputation as a premier surgical destination. The proposed model, co-created with Lyon-based stakeholders (e.g., the University of Lyon Faculty of Medicine), will be designed for seamless integration into existing structures like the HCL’s Surgical Training Center. Crucially, this work positions France Lyon not merely as a recipient of national surgical guidelines but as an innovator whose localized solutions can inform France-wide reforms, strengthening the nation’s position in global surgical excellence.</w:t>
      </w:r>
    </w:p>
    <w:bookmarkEnd w:id="25"/>
    <w:bookmarkStart w:id="26" w:name="expected-outcomes-and-dissemination"/>
    <w:p>
      <w:pPr>
        <w:pStyle w:val="Heading2"/>
      </w:pPr>
      <w:r>
        <w:t xml:space="preserve">7. Expected Outcomes and Dissemination</w:t>
      </w:r>
    </w:p>
    <w:p>
      <w:pPr>
        <w:pStyle w:val="FirstParagraph"/>
      </w:pPr>
      <w:r>
        <w:t xml:space="preserve">The Thesis Proposal anticipates two primary deliverables: (1) A validated predictive model linking specific training interventions to improved surgical outcomes within Lyon’s context, and (2) A publicly accessible digital toolkit for surgeons, containing modular MIT curricula adaptable to regional hospital workflows. Findings will be disseminated through peer-reviewed journals (*Annals of Surgery*, *Surgical Endoscopy*), presentations at the French Surgical Society Congress in Lyon 2025, and workshops with the Lyon Hospital Network. Crucially, this Thesis Proposal ensures that the research outputs are actionable for surgeons practicing daily in France Lyon, fostering immediate institutional impact rather than theoretical contribution alone.</w:t>
      </w:r>
    </w:p>
    <w:bookmarkEnd w:id="26"/>
    <w:bookmarkStart w:id="27" w:name="conclusion"/>
    <w:p>
      <w:pPr>
        <w:pStyle w:val="Heading2"/>
      </w:pPr>
      <w:r>
        <w:t xml:space="preserve">8. Conclusion</w:t>
      </w:r>
    </w:p>
    <w:p>
      <w:pPr>
        <w:pStyle w:val="FirstParagraph"/>
      </w:pPr>
      <w:r>
        <w:t xml:space="preserve">In an era where surgical precision and efficiency define healthcare quality, this Thesis Proposal establishes a necessary foundation for optimizing the surgeon’s role within France Lyon’s dynamic medical ecosystem. By centering research on Lyon’s unique institutional framework, technological assets, and clinical challenges, the study transcends generic training models to deliver context-specific solutions. It responds directly to the needs of surgeons operating in one of Europe’s most advanced surgical hubs while generating evidence that can elevate surgical care across France. This Thesis Proposal is not merely an academic exercise—it is a strategic investment in Lyon’s continued leadership as a global center for surgical innovation, ensuring its surgeons are equipped with the most effective tools and knowledge to serve patients today and tomorrow.</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Surgical Excellence in France Lyon</dc:title>
  <dc:creator/>
  <dc:language>en</dc:language>
  <cp:keywords/>
  <dcterms:created xsi:type="dcterms:W3CDTF">2026-07-18T08:12:40Z</dcterms:created>
  <dcterms:modified xsi:type="dcterms:W3CDTF">2026-07-18T08:12:40Z</dcterms:modified>
</cp:coreProperties>
</file>

<file path=docProps/custom.xml><?xml version="1.0" encoding="utf-8"?>
<Properties xmlns="http://schemas.openxmlformats.org/officeDocument/2006/custom-properties" xmlns:vt="http://schemas.openxmlformats.org/officeDocument/2006/docPropsVTypes"/>
</file>