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Surgeon</w:t>
      </w:r>
      <w:r>
        <w:t xml:space="preserve"> </w:t>
      </w:r>
      <w:r>
        <w:t xml:space="preserve">Shortages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78981af9798268f7a78ca8f4c2253238cb71b18"/>
    <w:p>
      <w:pPr>
        <w:pStyle w:val="Heading1"/>
      </w:pPr>
      <w:r>
        <w:t xml:space="preserve">Thesis Proposal: Optimizing Surgical Workforce Distribution and Training to Alleviate Healthcare Access Gaps in Ivory Coast Abidjan</w:t>
      </w:r>
    </w:p>
    <w:bookmarkStart w:id="20" w:name="introduction-and-context"/>
    <w:p>
      <w:pPr>
        <w:pStyle w:val="Heading2"/>
      </w:pPr>
      <w:r>
        <w:t xml:space="preserve">Introduction and Context</w:t>
      </w:r>
    </w:p>
    <w:p>
      <w:pPr>
        <w:pStyle w:val="FirstParagraph"/>
      </w:pPr>
      <w:r>
        <w:t xml:space="preserve">This Thesis Proposal examines the critical deficit of qualified surgical professionals within the healthcare ecosystem of Abidjan, Ivory Coast. As the economic capital and most populous city in West Africa, Abidjan houses over 5 million residents yet grapples with a severe shortage of trained surgeons. The Ivory Coast Abidjan context presents a unique convergence of rapid urbanization, limited healthcare infrastructure, and significant unmet surgical needs. With an estimated surgeon-to-population ratio of 1:50,000 compared to the World Health Organization (WHO) recommended minimum of 1:25,000 for basic surgical care in resource-limited settings, Abidjan faces a profound crisis. This Thesis Proposal directly addresses this gap by proposing research focused on identifying systemic barriers and developing actionable strategies to enhance surgeon capacity within the Ivory Coast Abidjan healthcare landscape.</w:t>
      </w:r>
    </w:p>
    <w:bookmarkEnd w:id="20"/>
    <w:bookmarkStart w:id="21" w:name="problem-statement"/>
    <w:p>
      <w:pPr>
        <w:pStyle w:val="Heading2"/>
      </w:pPr>
      <w:r>
        <w:t xml:space="preserve">Problem Statement</w:t>
      </w:r>
    </w:p>
    <w:p>
      <w:pPr>
        <w:pStyle w:val="FirstParagraph"/>
      </w:pPr>
      <w:r>
        <w:t xml:space="preserve">The scarcity of surgeons in Ivory Coast, particularly concentrated in Abidjan, leads to devastating consequences. Patients requiring emergency surgery (trauma, obstetric complications), cancer treatment, or essential procedures face dangerously long wait times—often exceeding months—resulting in preventable mortality and morbidity. Public hospitals like Yopougon General Hospital and the University Hospital of Cocody are consistently overwhelmed, with surgical departments operating at 150-200% capacity. This situation is exacerbated by a significant brain drain, where newly trained Ivorian surgeons often seek opportunities abroad due to inadequate infrastructure, low remuneration, and limited professional development pathways. The current Ivory Coast Abidjan surgical workforce model fails to meet the escalating demand driven by population growth (Abidjan's urban population increases by 3% annually) and the rising burden of non-communicable diseases. Without targeted intervention, this crisis will deepen, undermining national health goals and economic productivity.</w:t>
      </w:r>
    </w:p>
    <w:bookmarkEnd w:id="21"/>
    <w:bookmarkStart w:id="22" w:name="Xb7d7b23086cbfeb26ac7854fecb2aff61f21220"/>
    <w:p>
      <w:pPr>
        <w:pStyle w:val="Heading2"/>
      </w:pPr>
      <w:r>
        <w:t xml:space="preserve">Literature Review: Gaps in Current Understanding</w:t>
      </w:r>
    </w:p>
    <w:p>
      <w:pPr>
        <w:pStyle w:val="FirstParagraph"/>
      </w:pPr>
      <w:r>
        <w:t xml:space="preserve">Existing literature on African surgical capacity (e.g., studies by the Lancet Commission on Global Surgery) highlights systemic shortages continent-wide but often lacks granular focus on specific urban centers like Abidjan. Research frequently treats Ivory Coast as a homogenous entity, neglecting the stark disparities between Abidjan's dense urban healthcare hubs and rural regions. Crucially, there is a paucity of recent, context-specific studies examining *why* surgeon retention fails within Abidjan itself—focusing instead on broad supply-side issues (e.g., number of medical schools). This Thesis Proposal directly fills this critical gap by centering the Ivory Coast Abidjan experience. It moves beyond quantifying the shortage to investigate the nuanced operational, infrastructural, and socio-economic factors that deter surgeons from practicing or remaining in Abidjan-based facilities.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mapping of current surgeon distribution (public vs. private sector, specialty mix) across all major healthcare institutions in Abidjan.</w:t>
      </w:r>
    </w:p>
    <w:p>
      <w:pPr>
        <w:numPr>
          <w:ilvl w:val="0"/>
          <w:numId w:val="1001"/>
        </w:numPr>
        <w:pStyle w:val="Compact"/>
      </w:pPr>
      <w:r>
        <w:t xml:space="preserve">To identify and analyze the primary barriers to surgeon recruitment, retention, and professional satisfaction within the Ivory Coast Abidjan context through qualitative insights.</w:t>
      </w:r>
    </w:p>
    <w:p>
      <w:pPr>
        <w:numPr>
          <w:ilvl w:val="0"/>
          <w:numId w:val="1001"/>
        </w:numPr>
        <w:pStyle w:val="Compact"/>
      </w:pPr>
      <w:r>
        <w:t xml:space="preserve">To assess the impact of specific infrastructure deficits (e.g., operating room availability, equipment maintenance, supply chain for surgical consumables) on surgeon workload and patient outcomes in Abidjan hospitals.</w:t>
      </w:r>
    </w:p>
    <w:p>
      <w:pPr>
        <w:numPr>
          <w:ilvl w:val="0"/>
          <w:numId w:val="1001"/>
        </w:numPr>
        <w:pStyle w:val="Compact"/>
      </w:pPr>
      <w:r>
        <w:t xml:space="preserve">To develop evidence-based recommendations for policy interventions targeting the sustainable enhancement of the surgeon workforce within Abidjan.</w:t>
      </w:r>
    </w:p>
    <w:bookmarkEnd w:id="23"/>
    <w:bookmarkStart w:id="24" w:name="methodology"/>
    <w:p>
      <w:pPr>
        <w:pStyle w:val="Heading2"/>
      </w:pPr>
      <w:r>
        <w:t xml:space="preserve">Methodology</w:t>
      </w:r>
    </w:p>
    <w:p>
      <w:pPr>
        <w:pStyle w:val="FirstParagraph"/>
      </w:pPr>
      <w:r>
        <w:t xml:space="preserve">This mixed-methods research will employ a sequential explanatory design. Phase 1 (Quantitative): Analysis of anonymized data from the Ministry of Health Ivory Coast, hospitals in Abidjan (including University Hospital of Cocody, Yopougon General Hospital, and key private centers), and medical association records to map surgeon numbers, distribution, specialties, and patient volume metrics over the past five years. Phase 2 (Qualitative): In-depth interviews with 30-40 key stakeholders in Abidjan—including practicing surgeons (public/private sector), hospital administrators from major facilities, Ministry of Health officials specializing in human resources for health (HRH), and recently trained surgeons—exploring lived experiences, challenges, and proposed solutions. Focus groups will also be conducted with nursing staff to understand team dynamics affecting surgical workflows. All data collection will strictly adhere to ethical protocols approved by the University of Abidjan's Research Ethics Committee and local health authorities, ensuring participant anonymity within the Ivory Coast Abidjan setting.</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concrete, actionable insights for the Ivory Coast healthcare system. Expected outcomes include a detailed spatial and demographic map of surgical workforce challenges in Abidjan, a validated list of priority barriers to surgeon retention (e.g., specific equipment failures, administrative hurdles), and a set of contextually appropriate policy recommendations. These may include advocating for targeted salary incentives tied to service in underserved Abidjan zones, establishing regional surgical mentorship programs linked to the University of Abidjan's medical school, improving maintenance protocols for critical equipment at major hospitals (like those in Cocody or Yopougon), and refining referral pathways. The significance extends beyond Ivory Coast; findings on overcoming urban surgeon shortages in a rapidly growing African metropolis will contribute valuable knowledge to global health literature on surgical system strengthening, particularly relevant for cities across the Global South facing similar demographic pressures. This research directly serves the national "Health 2030" strategy of Ivory Coast by targeting a critical bottleneck in achieving universal health coverage (UHC) for surgical care within Abidjan.</w:t>
      </w:r>
    </w:p>
    <w:bookmarkEnd w:id="25"/>
    <w:bookmarkStart w:id="26" w:name="conclusion"/>
    <w:p>
      <w:pPr>
        <w:pStyle w:val="Heading2"/>
      </w:pPr>
      <w:r>
        <w:t xml:space="preserve">Conclusion</w:t>
      </w:r>
    </w:p>
    <w:p>
      <w:pPr>
        <w:pStyle w:val="FirstParagraph"/>
      </w:pPr>
      <w:r>
        <w:t xml:space="preserve">The persistent shortage of surgeons in Abidjan, Ivory Coast, is not merely a personnel deficit but a systemic failure demanding urgent, evidence-based intervention. This Thesis Proposal provides the framework to systematically diagnose the root causes of surgeon attrition and underutilization within Abidjan's complex healthcare environment. By centering the experiences of surgeons working in this specific city and leveraging local data sources, this research promises to deliver practical solutions tailored for the Ivory Coast Abidjan context. The findings will equip policymakers, hospital administrators, and training institutions with a clear roadmap to build a more resilient surgical workforce capable of meeting the urgent needs of Abidjan's burgeoning population. Investing in this Thesis Proposal is an investment in saving lives and strengthening the foundation of healthcare delivery across Ivory Coast.</w:t>
      </w:r>
    </w:p>
    <w:p>
      <w:pPr>
        <w:pStyle w:val="BodyText"/>
      </w:pPr>
      <w:r>
        <w:rPr>
          <w:iCs/>
          <w:i/>
        </w:rPr>
        <w:t xml:space="preserve">This Thesis Proposal has been developed specifically for academic consideration within the context of addressing critical surgical capacity challenges in Ivory Coast Abidjan, emphasizing actionable research outcomes for national health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Surgeon Shortages in Ivory Coast Abidjan</dc:title>
  <dc:creator/>
  <dc:language>en</dc:language>
  <cp:keywords/>
  <dcterms:created xsi:type="dcterms:W3CDTF">2026-07-19T21:46:36Z</dcterms:created>
  <dcterms:modified xsi:type="dcterms:W3CDTF">2026-07-19T21:46:36Z</dcterms:modified>
</cp:coreProperties>
</file>

<file path=docProps/custom.xml><?xml version="1.0" encoding="utf-8"?>
<Properties xmlns="http://schemas.openxmlformats.org/officeDocument/2006/custom-properties" xmlns:vt="http://schemas.openxmlformats.org/officeDocument/2006/docPropsVTypes"/>
</file>