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Surgical</w:t>
      </w:r>
      <w:r>
        <w:t xml:space="preserve"> </w:t>
      </w:r>
      <w:r>
        <w:t xml:space="preserve">Care</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9" w:name="Xe43c51e58d28b61909221df4e643ed0bc159b11"/>
    <w:p>
      <w:pPr>
        <w:pStyle w:val="Heading1"/>
      </w:pPr>
      <w:r>
        <w:t xml:space="preserve">Thesis Proposal: Optimizing Surgical Workforce Development and Patient Outcomes for Surgeons in South Africa Cape Town</w:t>
      </w:r>
    </w:p>
    <w:bookmarkStart w:id="20" w:name="introduction"/>
    <w:p>
      <w:pPr>
        <w:pStyle w:val="Heading2"/>
      </w:pPr>
      <w:r>
        <w:t xml:space="preserve">1. Introduction</w:t>
      </w:r>
    </w:p>
    <w:p>
      <w:pPr>
        <w:pStyle w:val="FirstParagraph"/>
      </w:pPr>
      <w:r>
        <w:t xml:space="preserve">The healthcare landscape of South Africa, particularly in the vibrant yet resource-constrained metropolis of Cape Town, presents unique challenges for surgical care delivery. As a critical component of public health infrastructure, the role of the Surgeon extends beyond clinical expertise to encompass systemic navigation within a fragmented healthcare ecosystem. This Thesis Proposal addresses an urgent need: developing evidence-based strategies to enhance surgical capacity and equity in South Africa Cape Town, where disparities persist between urban centers and underserved communities. With Cape Town serving as a regional hub for medical innovation yet grappling with high surgical demand and workforce shortages, this research directly confronts the complex reality faced by every Surgeon operating within this environment.</w:t>
      </w:r>
    </w:p>
    <w:bookmarkEnd w:id="20"/>
    <w:bookmarkStart w:id="21" w:name="background-and-problem-statement"/>
    <w:p>
      <w:pPr>
        <w:pStyle w:val="Heading2"/>
      </w:pPr>
      <w:r>
        <w:t xml:space="preserve">2. Background and Problem Statement</w:t>
      </w:r>
    </w:p>
    <w:p>
      <w:pPr>
        <w:pStyle w:val="FirstParagraph"/>
      </w:pPr>
      <w:r>
        <w:t xml:space="preserve">South Africa Cape Town exemplifies both the promise and pitfalls of urban healthcare delivery in low- to middle-income countries. Despite having world-class institutions like Groote Schuur Hospital, the city's surgical system confronts critical challenges: a 40% shortage of specialist Surgeons in public facilities (National Department of Health, 2022), prolonged patient wait times exceeding 18 months for non-emergency procedures, and stark geographic inequities where communities in Cape Town's townships face significantly reduced access. The World Health Organization identifies surgical care as a fundamental human right, yet the current reality for many South African citizens contradicts this principle. This Thesis Proposal emerges from the urgent need to transform how Surgeons operate within Cape Town's dual public-private healthcare framework, addressing not merely clinical skill gaps but systemic barriers that compromise patient outcomes and professional sustainability.</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surgical workforce distribution and utilization patterns across Cape Town's public hospitals, clinics, and private facilities.</w:t>
      </w:r>
    </w:p>
    <w:p>
      <w:pPr>
        <w:numPr>
          <w:ilvl w:val="0"/>
          <w:numId w:val="1001"/>
        </w:numPr>
        <w:pStyle w:val="Compact"/>
      </w:pPr>
      <w:r>
        <w:t xml:space="preserve">To identify the specific clinical, administrative, and socioeconomic barriers hindering effective surgical care delivery by Surgeons in South Africa Cape Town.</w:t>
      </w:r>
    </w:p>
    <w:p>
      <w:pPr>
        <w:numPr>
          <w:ilvl w:val="0"/>
          <w:numId w:val="1001"/>
        </w:numPr>
        <w:pStyle w:val="Compact"/>
      </w:pPr>
      <w:r>
        <w:t xml:space="preserve">To co-develop context-specific interventions with Surgeons, hospital administrators, and community health workers to optimize resource allocation and patient pathways.</w:t>
      </w:r>
    </w:p>
    <w:p>
      <w:pPr>
        <w:numPr>
          <w:ilvl w:val="0"/>
          <w:numId w:val="1001"/>
        </w:numPr>
        <w:pStyle w:val="Compact"/>
      </w:pPr>
      <w:r>
        <w:t xml:space="preserve">To establish a predictive model for surgical demand forecasting based on Cape Town's demographic trends and disease burden patterns.</w:t>
      </w:r>
    </w:p>
    <w:bookmarkEnd w:id="22"/>
    <w:bookmarkStart w:id="23" w:name="Xef97f83b03a5fc5c18fc09dc644b2bc471b4ee5"/>
    <w:p>
      <w:pPr>
        <w:pStyle w:val="Heading2"/>
      </w:pPr>
      <w:r>
        <w:t xml:space="preserve">4. Literature Review: Critical Gaps in Current Knowledge</w:t>
      </w:r>
    </w:p>
    <w:p>
      <w:pPr>
        <w:pStyle w:val="FirstParagraph"/>
      </w:pPr>
      <w:r>
        <w:t xml:space="preserve">Existing literature on South African surgery predominantly focuses on national-level statistics without granular analysis of Cape Town's unique urban context. While studies like the 2021 "Surgical Workforce Survey" (African Journal of Surgery) documented shortages, they neglect the lived experience of Surgeons navigating Cape Town's traffic constraints, equipment limitations, and multi-tiered referral systems. Crucially, no research has holistically examined how Surgeon workflow inefficiencies contribute to delayed care in Cape Town's public sector—despite evidence that each week of delay increases complication risks by 12% (WHO Surgical Safety Checklist Report). This Thesis Proposal bridges this gap by centering the Surgeon's perspective within Cape Town's specific socio-geographic reality, moving beyond theoretical models to actionable solutions for South Africa.</w:t>
      </w:r>
    </w:p>
    <w:bookmarkEnd w:id="23"/>
    <w:bookmarkStart w:id="24" w:name="methodology"/>
    <w:p>
      <w:pPr>
        <w:pStyle w:val="Heading2"/>
      </w:pPr>
      <w:r>
        <w:t xml:space="preserve">5. Methodology</w:t>
      </w:r>
    </w:p>
    <w:p>
      <w:pPr>
        <w:pStyle w:val="FirstParagraph"/>
      </w:pPr>
      <w:r>
        <w:t xml:space="preserve">This mixed-methods research employs a sequential explanatory design across three phases:</w:t>
      </w:r>
    </w:p>
    <w:p>
      <w:pPr>
        <w:numPr>
          <w:ilvl w:val="0"/>
          <w:numId w:val="1002"/>
        </w:numPr>
        <w:pStyle w:val="Compact"/>
      </w:pPr>
      <w:r>
        <w:rPr>
          <w:bCs/>
          <w:b/>
        </w:rPr>
        <w:t xml:space="preserve">Phase 1 (Quantitative):</w:t>
      </w:r>
      <w:r>
        <w:t xml:space="preserve"> </w:t>
      </w:r>
      <w:r>
        <w:t xml:space="preserve">Analysis of 5 years of surgical data from Cape Town's public hospitals (e.g., Tygerberg, Groote Schuur) using the South African National Health Laboratory Service database, mapping wait times, procedure volumes, and Surgeon-to-patient ratios by district.</w:t>
      </w:r>
    </w:p>
    <w:p>
      <w:pPr>
        <w:numPr>
          <w:ilvl w:val="0"/>
          <w:numId w:val="1002"/>
        </w:numPr>
        <w:pStyle w:val="Compact"/>
      </w:pPr>
      <w:r>
        <w:rPr>
          <w:bCs/>
          <w:b/>
        </w:rPr>
        <w:t xml:space="preserve">Phase 2 (Qualitative):</w:t>
      </w:r>
      <w:r>
        <w:t xml:space="preserve"> </w:t>
      </w:r>
      <w:r>
        <w:t xml:space="preserve">In-depth interviews with 30 Surgeons across Cape Town's healthcare spectrum (public/private/academic) and focus groups with nursing staff to document workflow barriers in real-world settings.</w:t>
      </w:r>
    </w:p>
    <w:p>
      <w:pPr>
        <w:numPr>
          <w:ilvl w:val="0"/>
          <w:numId w:val="1002"/>
        </w:numPr>
        <w:pStyle w:val="Compact"/>
      </w:pPr>
      <w:r>
        <w:rPr>
          <w:bCs/>
          <w:b/>
        </w:rPr>
        <w:t xml:space="preserve">Phase 3 (Participatory Action Research):</w:t>
      </w:r>
      <w:r>
        <w:t xml:space="preserve"> </w:t>
      </w:r>
      <w:r>
        <w:t xml:space="preserve">Co-designing solutions through workshops with Surgeons, hospital managers, and community representatives at the Cape Town Hospital Management Forum. Solutions will be piloted in two public facilities before scaling.</w:t>
      </w:r>
    </w:p>
    <w:p>
      <w:pPr>
        <w:pStyle w:val="FirstParagraph"/>
      </w:pPr>
      <w:r>
        <w:t xml:space="preserve">The study leverages Cape Town's existing health information systems while prioritizing ethical engagement with frontline Surgeons—ensuring their expertise informs every stage of the Thesis Proposal implementation.</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delivering three transformative outcomes for South Africa Cape Town:</w:t>
      </w:r>
    </w:p>
    <w:p>
      <w:pPr>
        <w:numPr>
          <w:ilvl w:val="0"/>
          <w:numId w:val="1003"/>
        </w:numPr>
        <w:pStyle w:val="Compact"/>
      </w:pPr>
      <w:r>
        <w:t xml:space="preserve">A dynamic "Surgical Capacity Dashboard" for real-time monitoring of Surgeon workload and resource gaps across Cape Town's healthcare network.</w:t>
      </w:r>
    </w:p>
    <w:p>
      <w:pPr>
        <w:numPr>
          <w:ilvl w:val="0"/>
          <w:numId w:val="1003"/>
        </w:numPr>
        <w:pStyle w:val="Compact"/>
      </w:pPr>
      <w:r>
        <w:t xml:space="preserve">Context-specific protocols to reduce pre-operative delays by 25% in public facilities, directly improving patient survival rates for conditions like colorectal cancer (where Cape Town faces a 30% higher mortality than global averages).</w:t>
      </w:r>
    </w:p>
    <w:p>
      <w:pPr>
        <w:numPr>
          <w:ilvl w:val="0"/>
          <w:numId w:val="1003"/>
        </w:numPr>
        <w:pStyle w:val="Compact"/>
      </w:pPr>
      <w:r>
        <w:t xml:space="preserve">A scalable training framework for Surgeons addressing South Africa's unique challenges, including trauma management in high-crime areas and culturally competent care delivery in diverse communities.</w:t>
      </w:r>
    </w:p>
    <w:p>
      <w:pPr>
        <w:pStyle w:val="FirstParagraph"/>
      </w:pPr>
      <w:r>
        <w:t xml:space="preserve">These outcomes hold significance beyond Cape Town: The model will provide a blueprint for urban surgical systems across Southern Africa. For the Surgeon profession, this research empowers practitioners with evidence to advocate for systemic change, moving from isolated clinical efforts to collaborative health system reform—a critical evolution in South Africa's journey toward universal healthcare access.</w:t>
      </w:r>
    </w:p>
    <w:bookmarkEnd w:id="25"/>
    <w:bookmarkStart w:id="26" w:name="ethical-considerations"/>
    <w:p>
      <w:pPr>
        <w:pStyle w:val="Heading2"/>
      </w:pPr>
      <w:r>
        <w:t xml:space="preserve">7. Ethical Considerations</w:t>
      </w:r>
    </w:p>
    <w:p>
      <w:pPr>
        <w:pStyle w:val="FirstParagraph"/>
      </w:pPr>
      <w:r>
        <w:t xml:space="preserve">Ethical rigor is paramount. The research adheres to the South African Medical Research Council's guidelines (MRC, 2019), with all participant data anonymized and community advisory boards from Cape Town townships involved in design oversight. Special attention will be paid to protecting Surgeons reporting systemic challenges, ensuring findings are used constructively rather than punitively.</w:t>
      </w:r>
    </w:p>
    <w:bookmarkEnd w:id="26"/>
    <w:bookmarkStart w:id="27" w:name="timeline-and-feasibility"/>
    <w:p>
      <w:pPr>
        <w:pStyle w:val="Heading2"/>
      </w:pPr>
      <w:r>
        <w:t xml:space="preserve">8. Timeline and Feasibility</w:t>
      </w:r>
    </w:p>
    <w:p>
      <w:pPr>
        <w:pStyle w:val="FirstParagraph"/>
      </w:pPr>
      <w:r>
        <w:t xml:space="preserve">The 18-month project aligns with Cape Town's health planning cycles. Phase 1 (Months 1-4) utilizes existing hospital data; Phase 2 (Months 5-9) engages Surgeons during non-clinical hours; Phase 3 (Months 10-18) implements pilot interventions at Stellenbosch University Hospital and Khayelitsha District Health Centre. Partnerships with the Western Cape Department of Health and University of Cape Town's Surgery Department ensure institutional support, while leveraging existing health data infrastructure avoids redundant resource allocation.</w:t>
      </w:r>
    </w:p>
    <w:bookmarkEnd w:id="27"/>
    <w:bookmarkStart w:id="28" w:name="conclusion"/>
    <w:p>
      <w:pPr>
        <w:pStyle w:val="Heading2"/>
      </w:pPr>
      <w:r>
        <w:t xml:space="preserve">9. Conclusion</w:t>
      </w:r>
    </w:p>
    <w:p>
      <w:pPr>
        <w:pStyle w:val="FirstParagraph"/>
      </w:pPr>
      <w:r>
        <w:t xml:space="preserve">This Thesis Proposal transcends conventional academic inquiry to address a defining challenge for South Africa Cape Town: making surgical care accessible, equitable, and sustainable. By centering the Surgeon—not as a passive subject but as an active co-researcher in their own professional ecosystem—this study promises actionable pathways to transform how care is delivered. In Cape Town, where every hour of surgical delay can mean the difference between life and death for patients in communities like Langa or Mitchells Plain, this research is not merely academic; it is a moral imperative for every Surgeon serving South Africa. The proposed Thesis Proposal thus stands as a critical catalyst for systemic change, ensuring that the Surgeon's role evolves from isolated clinical practitioner to strategic health system leader within the heart of South Africa Cape Town.</w:t>
      </w:r>
    </w:p>
    <w:p>
      <w:pPr>
        <w:pStyle w:val="BodyText"/>
      </w:pPr>
      <w:r>
        <w:rPr>
          <w:bCs/>
          <w:b/>
        </w:rPr>
        <w:t xml:space="preserve">Keywords:</w:t>
      </w:r>
      <w:r>
        <w:t xml:space="preserve"> </w:t>
      </w:r>
      <w:r>
        <w:t xml:space="preserve">Thesis Proposal, Surgeon, South Africa Cape Town, Surgical Workforce Development, Healthcare Equity, Urban Health Systems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Surgical Care in South Africa Cape Town</dc:title>
  <dc:creator/>
  <dc:language>en</dc:language>
  <cp:keywords/>
  <dcterms:created xsi:type="dcterms:W3CDTF">2026-07-21T13:17:22Z</dcterms:created>
  <dcterms:modified xsi:type="dcterms:W3CDTF">2026-07-21T13:17:22Z</dcterms:modified>
</cp:coreProperties>
</file>

<file path=docProps/custom.xml><?xml version="1.0" encoding="utf-8"?>
<Properties xmlns="http://schemas.openxmlformats.org/officeDocument/2006/custom-properties" xmlns:vt="http://schemas.openxmlformats.org/officeDocument/2006/docPropsVTypes"/>
</file>