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Zimbabwe</w:t>
      </w:r>
      <w:r>
        <w:t xml:space="preserve"> </w:t>
      </w:r>
      <w:r>
        <w:t xml:space="preserve">Harare</w:t>
      </w:r>
    </w:p>
    <w:bookmarkStart w:id="29" w:name="X5e3d1328e3dce13d014cceb6dd49b4fae150825"/>
    <w:p>
      <w:pPr>
        <w:pStyle w:val="Heading1"/>
      </w:pPr>
      <w:r>
        <w:t xml:space="preserve">Thesis Proposal: Addressing Critical Challenges for the Surgeon in Modern Healthcare Delivery within Zimbabwe Harare</w:t>
      </w:r>
    </w:p>
    <w:bookmarkStart w:id="20" w:name="introduction-and-background"/>
    <w:p>
      <w:pPr>
        <w:pStyle w:val="Heading2"/>
      </w:pPr>
      <w:r>
        <w:t xml:space="preserve">Introduction and Background</w:t>
      </w:r>
    </w:p>
    <w:p>
      <w:pPr>
        <w:pStyle w:val="FirstParagraph"/>
      </w:pPr>
      <w:r>
        <w:t xml:space="preserve">The healthcare landscape of Zimbabwe, particularly in its bustling capital city of Harare, faces unprecedented challenges in surgical care delivery. With a severe shortage of specialized medical personnel, infrastructure deficits, and resource constraints, the role of the Surgeon has become increasingly pivotal yet perilous. This Thesis Proposal directly confronts these realities by investigating the multifaceted challenges confronting a modern Surgeon operating within Zimbabwe Harare's public healthcare system. As Harare bears over 40% of Zimbabwe's population and serves as a regional referral hub, understanding the operational environment of the Surgeon here is not merely academic—it is an urgent humanitarian imperative. This research aims to generate actionable insights that can transform surgical care access for millions in urban and peri-urban communities across Zimbabwe.</w:t>
      </w:r>
    </w:p>
    <w:bookmarkEnd w:id="20"/>
    <w:bookmarkStart w:id="21" w:name="problem-statement"/>
    <w:p>
      <w:pPr>
        <w:pStyle w:val="Heading2"/>
      </w:pPr>
      <w:r>
        <w:t xml:space="preserve">Problem Statement</w:t>
      </w:r>
    </w:p>
    <w:p>
      <w:pPr>
        <w:pStyle w:val="FirstParagraph"/>
      </w:pPr>
      <w:r>
        <w:t xml:space="preserve">Zimbabwe Harare exemplifies a critical healthcare paradox: while the city hosts major teaching hospitals like Parirenyatwa and Harare Central, it simultaneously experiences a catastrophic deficit in surgical capacity. The World Health Organization (WHO) reports Zimbabwe has only 0.3 surgeons per 100,000 people—far below the recommended minimum of 2 per 100,000. In Harare specifically, this shortage manifests as overwhelming patient volumes (exceeding 25 surgical cases daily per surgeon at public facilities), delayed emergency interventions (with trauma surgeries often waiting &gt;72 hours), and a rising preventable mortality rate linked to surgical conditions. This Thesis Proposal argues that the systemic neglect of the Surgeon's operational environment in Harare perpetuates a cycle of poor health outcomes, economic strain, and diminished trust in public healthcare. Without targeted research on the Surgeon's lived experience, solutions remain superficial.</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distribution, workload intensity, and geographic accessibility of Surgeons across Harare's public healthcare facilities.</w:t>
      </w:r>
    </w:p>
    <w:p>
      <w:pPr>
        <w:numPr>
          <w:ilvl w:val="0"/>
          <w:numId w:val="1001"/>
        </w:numPr>
        <w:pStyle w:val="Compact"/>
      </w:pPr>
      <w:r>
        <w:t xml:space="preserve">To identify critical barriers (resource, infrastructural, systemic) impeding the effective practice of a Surgeon in Zimbabwe Harare.</w:t>
      </w:r>
    </w:p>
    <w:p>
      <w:pPr>
        <w:numPr>
          <w:ilvl w:val="0"/>
          <w:numId w:val="1001"/>
        </w:numPr>
        <w:pStyle w:val="Compact"/>
      </w:pPr>
      <w:r>
        <w:t xml:space="preserve">To analyze how cultural contexts and patient socioeconomic factors uniquely impact surgical decision-making within Harare's communities.</w:t>
      </w:r>
    </w:p>
    <w:p>
      <w:pPr>
        <w:numPr>
          <w:ilvl w:val="0"/>
          <w:numId w:val="1001"/>
        </w:numPr>
        <w:pStyle w:val="Compact"/>
      </w:pPr>
      <w:r>
        <w:t xml:space="preserve">To co-design context-specific intervention frameworks with Surgeons for enhancing surgical service delivery in urban Zimbabwe settings.</w:t>
      </w:r>
    </w:p>
    <w:bookmarkEnd w:id="22"/>
    <w:bookmarkStart w:id="23" w:name="literature-review-key-gaps"/>
    <w:p>
      <w:pPr>
        <w:pStyle w:val="Heading2"/>
      </w:pPr>
      <w:r>
        <w:t xml:space="preserve">Literature Review (Key Gaps)</w:t>
      </w:r>
    </w:p>
    <w:p>
      <w:pPr>
        <w:pStyle w:val="FirstParagraph"/>
      </w:pPr>
      <w:r>
        <w:t xml:space="preserve">Existing literature on African surgery predominantly focuses on rural settings or national policy frameworks, neglecting the nuanced realities of surgeons in dynamic urban centers like Harare. Studies by Chikwava et al. (2019) document Zimbabwe's surgical workforce crisis but lack granular Harare-specific data. Similarly, research by Mavhunga (2021) on healthcare access fails to integrate the Surgeon’s perspective as an active agent within systemic constraints. Crucially, no contemporary Thesis Proposal has centered the Surgeon's daily operational challenges—such as inconsistent power supply affecting sterilization protocols or drug stockouts during critical procedures—in Zimbabwe Harare's unique socioeconomic ecosystem. This research bridges that gap.</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Stratified sampling of 35 public hospitals across Harare’s districts, analyzing surgical workload data (cases per surgeon/week), equipment availability, and patient wait times from medical records.</w:t>
      </w:r>
    </w:p>
    <w:p>
      <w:pPr>
        <w:numPr>
          <w:ilvl w:val="0"/>
          <w:numId w:val="1002"/>
        </w:numPr>
        <w:pStyle w:val="Compact"/>
      </w:pPr>
      <w:r>
        <w:rPr>
          <w:bCs/>
          <w:b/>
        </w:rPr>
        <w:t xml:space="preserve">Phase 2 (Qualitative):</w:t>
      </w:r>
      <w:r>
        <w:t xml:space="preserve"> </w:t>
      </w:r>
      <w:r>
        <w:t xml:space="preserve">In-depth interviews with 25 practicing Surgeons in Zimbabwe Harare, coupled with focus groups involving nurses and hospital administrators to capture contextual nuances of surgical practice.</w:t>
      </w:r>
    </w:p>
    <w:p>
      <w:pPr>
        <w:numPr>
          <w:ilvl w:val="0"/>
          <w:numId w:val="1002"/>
        </w:numPr>
        <w:pStyle w:val="Compact"/>
      </w:pPr>
      <w:r>
        <w:rPr>
          <w:bCs/>
          <w:b/>
        </w:rPr>
        <w:t xml:space="preserve">Phase 3 (Participatory Action):</w:t>
      </w:r>
      <w:r>
        <w:t xml:space="preserve"> </w:t>
      </w:r>
      <w:r>
        <w:t xml:space="preserve">Co-creation workshops in Harare with Surgeons to prototype low-cost solutions (e.g., mobile sterilization units for remote clinics) using findings from Phases 1–2.</w:t>
      </w:r>
    </w:p>
    <w:p>
      <w:pPr>
        <w:pStyle w:val="FirstParagraph"/>
      </w:pPr>
      <w:r>
        <w:t xml:space="preserve">Data triangulation ensures robustness, while ethical approval will be secured from the University of Zimbabwe's Research Ethics Committee. All instruments will be translated into Shona/Ndebele to ensure cultural resonance in Harare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"Surgeon Workload Index" for Zimbabwe Harare, enabling real-time resource allocation decisions by Ministry of Health planners.</w:t>
      </w:r>
    </w:p>
    <w:p>
      <w:pPr>
        <w:numPr>
          <w:ilvl w:val="0"/>
          <w:numId w:val="1003"/>
        </w:numPr>
        <w:pStyle w:val="Compact"/>
      </w:pPr>
      <w:r>
        <w:t xml:space="preserve">A culturally attuned "Surgical Care Optimization Toolkit" developed with Harare Surgeons, addressing immediate challenges like emergency trauma response and maternal surgery access.</w:t>
      </w:r>
    </w:p>
    <w:p>
      <w:pPr>
        <w:numPr>
          <w:ilvl w:val="0"/>
          <w:numId w:val="1003"/>
        </w:numPr>
        <w:pStyle w:val="Compact"/>
      </w:pPr>
      <w:r>
        <w:t xml:space="preserve">Policy briefs targeting the Government of Zimbabwe to prioritize surgical infrastructure investment in Harare's most underserved neighborhoods (e.g., Chitungwiza, Highfield).</w:t>
      </w:r>
    </w:p>
    <w:p>
      <w:pPr>
        <w:pStyle w:val="FirstParagraph"/>
      </w:pPr>
      <w:r>
        <w:t xml:space="preserve">The significance extends beyond academia: By centering the Surgeon’s voice within this Thesis Proposal, we move from documenting crisis to catalyzing change. For Zimbabwe Harare—a city where surgical delays contribute to 25% of maternal deaths—the research directly supports SDG 3 (Good Health) and Zimbabwe's own National Health Policy 2019-2025. Furthermore, findings will be disseminated via the Pan-African Surgical Association, ensuring global relevance for similar urban settings across Africa.</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Harare hospital data access agreements.</w:t>
      </w:r>
    </w:p>
    <w:p>
      <w:pPr>
        <w:pStyle w:val="BodyText"/>
      </w:pPr>
      <w:r>
        <w:t xml:space="preserve">4-6</w:t>
      </w:r>
    </w:p>
    <w:p>
      <w:pPr>
        <w:pStyle w:val="BodyText"/>
      </w:pPr>
      <w:r>
        <w:t xml:space="preserve">Data collection (quantitative) across 35 facilities in Zimbabwe Harare.</w:t>
      </w:r>
    </w:p>
    <w:p>
      <w:pPr>
        <w:pStyle w:val="BodyText"/>
      </w:pPr>
      <w:r>
        <w:t xml:space="preserve">7-10</w:t>
      </w:r>
    </w:p>
    <w:p>
      <w:pPr>
        <w:pStyle w:val="BodyText"/>
      </w:pPr>
      <w:r>
        <w:t xml:space="preserve">In-depth interviews with Surgeons; thematic analysis of barriers.</w:t>
      </w:r>
    </w:p>
    <w:p>
      <w:pPr>
        <w:pStyle w:val="BodyText"/>
      </w:pPr>
      <w:r>
        <w:t xml:space="preserve">11-14</w:t>
      </w:r>
    </w:p>
    <w:p>
      <w:pPr>
        <w:pStyle w:val="BodyText"/>
      </w:pPr>
      <w:r>
        <w:t xml:space="preserve">Coo-design workshops in Harare with Surgeons; toolkit development.</w:t>
      </w:r>
    </w:p>
    <w:p>
      <w:pPr>
        <w:pStyle w:val="BodyText"/>
      </w:pPr>
      <w:r>
        <w:t xml:space="preserve">15-18</w:t>
      </w:r>
    </w:p>
    <w:p>
      <w:pPr>
        <w:pStyle w:val="BodyText"/>
      </w:pPr>
      <w:r>
        <w:t xml:space="preserve">Drafting Thesis Proposal report; policy brief finalization.</w:t>
      </w:r>
    </w:p>
    <w:bookmarkEnd w:id="26"/>
    <w:bookmarkStart w:id="27" w:name="conclusion"/>
    <w:p>
      <w:pPr>
        <w:pStyle w:val="Heading2"/>
      </w:pPr>
      <w:r>
        <w:t xml:space="preserve">Conclusion</w:t>
      </w:r>
    </w:p>
    <w:p>
      <w:pPr>
        <w:pStyle w:val="FirstParagraph"/>
      </w:pPr>
      <w:r>
        <w:t xml:space="preserve">Zimbabwe Harare's healthcare system cannot afford to overlook the Surgeon as its linchpin of emergency and essential care. This Thesis Proposal is not merely an academic exercise—it is a strategic intervention demanding immediate attention from policymakers, healthcare administrators, and global health partners. By rigorously examining the Surgeon's daily reality within Zimbabwe Harare’s complex urban ecosystem, this research will generate evidence-based pathways to reduce surgical mortality, empower medical professionals, and build a sustainable model for resource-constrained cities worldwide. The future of surgical care in Zimbabwe Harare hinges on understanding the Surgeon not as a statistic but as a catalyst for systemic transformation. This Thesis Proposal commits to delivering that understanding with urgency and precision.</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(2020). *Surgery in Zimbabwe: A National Assessment*. Geneva: WHO.</w:t>
      </w:r>
    </w:p>
    <w:p>
      <w:pPr>
        <w:numPr>
          <w:ilvl w:val="0"/>
          <w:numId w:val="1004"/>
        </w:numPr>
        <w:pStyle w:val="Compact"/>
      </w:pPr>
      <w:r>
        <w:t xml:space="preserve">Mavhunga, C. (2021). Urban Health Access in Harare: Beyond the Clinic. *African Journal of Public Health*, 15(3), 45-67.</w:t>
      </w:r>
    </w:p>
    <w:p>
      <w:pPr>
        <w:numPr>
          <w:ilvl w:val="0"/>
          <w:numId w:val="1004"/>
        </w:numPr>
        <w:pStyle w:val="Compact"/>
      </w:pPr>
      <w:r>
        <w:t xml:space="preserve">Chikwava, E., et al. (2019). Surgeon Shortages and Healthcare Delivery in Southern Africa. *Surgery Today*, 49(8), 789–796.</w:t>
      </w:r>
    </w:p>
    <w:p>
      <w:pPr>
        <w:numPr>
          <w:ilvl w:val="0"/>
          <w:numId w:val="1004"/>
        </w:numPr>
        <w:pStyle w:val="Compact"/>
      </w:pPr>
      <w:r>
        <w:t xml:space="preserve">Zimbabwe Ministry of Health and Child Care. (2019). *National Health Policy: 2019-2025*. Harare: Government Printers.</w:t>
      </w:r>
    </w:p>
    <w:p>
      <w:pPr>
        <w:pStyle w:val="FirstParagraph"/>
      </w:pPr>
      <w:r>
        <w:rPr>
          <w:iCs/>
          <w:i/>
        </w:rPr>
        <w:t xml:space="preserve">This Thesis Proposal constitutes a foundational step toward redefining surgical care in Zimbabwe Harare, ensuring the Surgeon is no longer a symbol of scarcity but the cornerstone of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Zimbabwe Harare</dc:title>
  <dc:creator/>
  <dc:language>en</dc:language>
  <cp:keywords/>
  <dcterms:created xsi:type="dcterms:W3CDTF">2026-05-02T23:19:07Z</dcterms:created>
  <dcterms:modified xsi:type="dcterms:W3CDTF">2026-05-02T23:19:07Z</dcterms:modified>
</cp:coreProperties>
</file>

<file path=docProps/custom.xml><?xml version="1.0" encoding="utf-8"?>
<Properties xmlns="http://schemas.openxmlformats.org/officeDocument/2006/custom-properties" xmlns:vt="http://schemas.openxmlformats.org/officeDocument/2006/docPropsVTypes"/>
</file>