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8" w:name="X872ebc0fdd8556c0ac52e35dd5967fe51a9d8fb"/>
    <w:p>
      <w:pPr>
        <w:pStyle w:val="Heading1"/>
      </w:pPr>
      <w:r>
        <w:t xml:space="preserve">Thesis Proposal: Integrating Holistic Systems Engineering Approaches to Address Complex Urban Challenges in Australia Sydney</w:t>
      </w:r>
    </w:p>
    <w:bookmarkStart w:id="20" w:name="abstract"/>
    <w:p>
      <w:pPr>
        <w:pStyle w:val="Heading2"/>
      </w:pPr>
      <w:r>
        <w:t xml:space="preserve">Abstract</w:t>
      </w:r>
    </w:p>
    <w:p>
      <w:pPr>
        <w:pStyle w:val="FirstParagraph"/>
      </w:pPr>
      <w:r>
        <w:t xml:space="preserve">This Thesis Proposal outlines a critical investigation into the application of advanced Systems Engineering principles within the rapidly evolving urban landscape of Australia Sydney. As the largest and most populous city in Australia, Sydney faces unprecedented challenges including infrastructure strain, climate resilience demands, digital transformation needs, and sustainable growth imperatives. This research proposes to develop a tailored Systems Engineer framework specifically for Sydney's unique socio-technical ecosystem. The study will address the gap between conventional engineering approaches and the interconnected complexity of modern urban systems, directly contributing to the professional practice of a Systems Engineer in Australia Sydney. With at least 800 words, this proposal details the problem statement, research objectives, methodology, significance, and expected outcomes for this vital field.</w:t>
      </w:r>
    </w:p>
    <w:bookmarkEnd w:id="20"/>
    <w:bookmarkStart w:id="21" w:name="X233532449e2dbb53cceadf835c4651b751558c9"/>
    <w:p>
      <w:pPr>
        <w:pStyle w:val="Heading2"/>
      </w:pPr>
      <w:r>
        <w:t xml:space="preserve">1. Introduction: The Imperative for Systems Engineering in Australia Sydney</w:t>
      </w:r>
    </w:p>
    <w:p>
      <w:pPr>
        <w:pStyle w:val="FirstParagraph"/>
      </w:pPr>
      <w:r>
        <w:t xml:space="preserve">Australia Sydney stands at a pivotal juncture. The city's population is projected to exceed 8 million by 2050, driving intense pressure on transportation networks, energy grids, water management systems, and digital infrastructure. Traditional siloed engineering approaches are demonstrably inadequate for managing these interdependent systems. A Systems Engineer operating within Australia Sydney must navigate not only technical complexity but also regulatory frameworks (e.g., NSW Planning Policies), environmental constraints (e.g., coastal vulnerability), socio-economic diversity, and the accelerating pace of technological change like AI and IoT. This Thesis Proposal argues that a dedicated focus on Systems Engineering is no longer optional for sustainable urban development in Sydney; it is fundamental to the city's future resilience and prosperity.</w:t>
      </w:r>
    </w:p>
    <w:bookmarkEnd w:id="21"/>
    <w:bookmarkStart w:id="22" w:name="problem-statement"/>
    <w:p>
      <w:pPr>
        <w:pStyle w:val="Heading2"/>
      </w:pPr>
      <w:r>
        <w:t xml:space="preserve">2. Problem Statement</w:t>
      </w:r>
    </w:p>
    <w:p>
      <w:pPr>
        <w:pStyle w:val="FirstParagraph"/>
      </w:pPr>
      <w:r>
        <w:t xml:space="preserve">Current project delivery in Sydney, particularly within major infrastructure initiatives like the Sydney Metro Western Line, Western Sydney Airport, and Smart City precincts (e.g., Barangaroo), often suffers from costly scope creep, integration failures, lifecycle cost overruns, and inadequate consideration of long-term system behavior. This stems from fragmented project management practices that fail to fully embody Systems Engineering principles – such as holistic view of the whole system (not just components), rigorous requirements management, trade-off analysis across multiple stakeholders (government, communities, environment), and robust risk management for emergent behaviors. There is a critical shortage of Systems Engineers in Australia Sydney who possess the specific skillset to navigate this complex urban ecosystem effectively. This gap directly impedes the city's ability to deliver integrated, efficient, and sustainable solutions.</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a Systems Engineer in Australia Sydney context:</w:t>
      </w:r>
    </w:p>
    <w:p>
      <w:pPr>
        <w:numPr>
          <w:ilvl w:val="0"/>
          <w:numId w:val="1001"/>
        </w:numPr>
        <w:pStyle w:val="Compact"/>
      </w:pPr>
      <w:r>
        <w:t xml:space="preserve">To critically analyze existing project delivery methodologies within major Sydney infrastructure authorities (e.g., Transport for NSW, NSW Government's Infrastructure Pipeline) and identify systemic failures linked to inadequate Systems Engineering adoption.</w:t>
      </w:r>
    </w:p>
    <w:p>
      <w:pPr>
        <w:numPr>
          <w:ilvl w:val="0"/>
          <w:numId w:val="1001"/>
        </w:numPr>
        <w:pStyle w:val="Compact"/>
      </w:pPr>
      <w:r>
        <w:t xml:space="preserve">To develop and validate a context-specific "Sydney Urban Systems Framework" (SUSF), integrating core Systems Engineering processes with local factors: climate adaptation strategies, Indigenous community engagement protocols, specific NSW regulatory requirements, and Sydney's unique geography (coastal, riverine).</w:t>
      </w:r>
    </w:p>
    <w:p>
      <w:pPr>
        <w:numPr>
          <w:ilvl w:val="0"/>
          <w:numId w:val="1001"/>
        </w:numPr>
        <w:pStyle w:val="Compact"/>
      </w:pPr>
      <w:r>
        <w:t xml:space="preserve">To evaluate the impact of implementing SUSF through case studies on selected Sydney projects (e.g., a major transport interchange or a smart grid pilot), measuring improvements in lifecycle cost efficiency, stakeholder satisfaction, risk mitigation, and sustainability outcomes.</w:t>
      </w:r>
    </w:p>
    <w:p>
      <w:pPr>
        <w:numPr>
          <w:ilvl w:val="0"/>
          <w:numId w:val="1001"/>
        </w:numPr>
        <w:pStyle w:val="Compact"/>
      </w:pPr>
      <w:r>
        <w:t xml:space="preserve">To propose actionable professional development pathways and competency standards for Systems Engineers operating within the Australian urban context of Sydney.</w:t>
      </w:r>
    </w:p>
    <w:bookmarkEnd w:id="23"/>
    <w:bookmarkStart w:id="24" w:name="methodology"/>
    <w:p>
      <w:pPr>
        <w:pStyle w:val="Heading2"/>
      </w:pPr>
      <w:r>
        <w:t xml:space="preserve">4. Methodology</w:t>
      </w:r>
    </w:p>
    <w:p>
      <w:pPr>
        <w:pStyle w:val="FirstParagraph"/>
      </w:pPr>
      <w:r>
        <w:t xml:space="preserve">This research employs a mixed-methods approach grounded in real-world Australia Sydney contexts:</w:t>
      </w:r>
    </w:p>
    <w:p>
      <w:pPr>
        <w:numPr>
          <w:ilvl w:val="0"/>
          <w:numId w:val="1002"/>
        </w:numPr>
        <w:pStyle w:val="Compact"/>
      </w:pPr>
      <w:r>
        <w:rPr>
          <w:bCs/>
          <w:b/>
        </w:rPr>
        <w:t xml:space="preserve">Qualitative Analysis:</w:t>
      </w:r>
      <w:r>
        <w:t xml:space="preserve"> </w:t>
      </w:r>
      <w:r>
        <w:t xml:space="preserve">In-depth interviews with 15+ senior Systems Engineers, project managers, and government officials from key Sydney stakeholders (e.g., Roads and Maritime Services, City of Sydney Council). Focus: Current challenges and perceived gaps in practice.</w:t>
      </w:r>
    </w:p>
    <w:p>
      <w:pPr>
        <w:numPr>
          <w:ilvl w:val="0"/>
          <w:numId w:val="1002"/>
        </w:numPr>
        <w:pStyle w:val="Compact"/>
      </w:pPr>
      <w:r>
        <w:rPr>
          <w:bCs/>
          <w:b/>
        </w:rPr>
        <w:t xml:space="preserve">Case Study Research:</w:t>
      </w:r>
      <w:r>
        <w:t xml:space="preserve"> </w:t>
      </w:r>
      <w:r>
        <w:t xml:space="preserve">Deep dive into 2-3 ongoing or recently completed major Sydney infrastructure projects. Analysis will map project phases against SUSF components to identify where Systems Engineering principles were effectively applied or neglected.</w:t>
      </w:r>
    </w:p>
    <w:p>
      <w:pPr>
        <w:numPr>
          <w:ilvl w:val="0"/>
          <w:numId w:val="1002"/>
        </w:numPr>
        <w:pStyle w:val="Compact"/>
      </w:pPr>
      <w:r>
        <w:rPr>
          <w:bCs/>
          <w:b/>
        </w:rPr>
        <w:t xml:space="preserve">Framework Development &amp; Validation:</w:t>
      </w:r>
      <w:r>
        <w:t xml:space="preserve"> </w:t>
      </w:r>
      <w:r>
        <w:t xml:space="preserve">Co-creation workshop with practitioners to refine the SUSF model. Subsequent simulation/modeling (using tools like SysML or AnyLogic) will test the framework's applicability in hypothetical Sydney scenarios (e.g., flood resilience of a new metro line).</w:t>
      </w:r>
    </w:p>
    <w:p>
      <w:pPr>
        <w:numPr>
          <w:ilvl w:val="0"/>
          <w:numId w:val="1002"/>
        </w:numPr>
        <w:pStyle w:val="Compact"/>
      </w:pPr>
      <w:r>
        <w:rPr>
          <w:bCs/>
          <w:b/>
        </w:rPr>
        <w:t xml:space="preserve">Quantitative Impact Assessment:</w:t>
      </w:r>
      <w:r>
        <w:t xml:space="preserve"> </w:t>
      </w:r>
      <w:r>
        <w:t xml:space="preserve">Comparative analysis of project data (cost, timeline, scope changes, stakeholder feedback) before and after hypothetical SUSF implementation for relevant projects.</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makes a significant contribution to the field of Systems Engineering in Australia Sydney:</w:t>
      </w:r>
    </w:p>
    <w:p>
      <w:pPr>
        <w:numPr>
          <w:ilvl w:val="0"/>
          <w:numId w:val="1003"/>
        </w:numPr>
        <w:pStyle w:val="Compact"/>
      </w:pPr>
      <w:r>
        <w:rPr>
          <w:bCs/>
          <w:b/>
        </w:rPr>
        <w:t xml:space="preserve">For Practitioners:</w:t>
      </w:r>
      <w:r>
        <w:t xml:space="preserve"> </w:t>
      </w:r>
      <w:r>
        <w:t xml:space="preserve">Provides a practical, context-aware framework (SUSF) directly usable by Systems Engineers working on Sydney projects, moving beyond generic textbooks to address local realities.</w:t>
      </w:r>
    </w:p>
    <w:p>
      <w:pPr>
        <w:numPr>
          <w:ilvl w:val="0"/>
          <w:numId w:val="1003"/>
        </w:numPr>
        <w:pStyle w:val="Compact"/>
      </w:pPr>
      <w:r>
        <w:rPr>
          <w:bCs/>
          <w:b/>
        </w:rPr>
        <w:t xml:space="preserve">For Industry &amp; Government:</w:t>
      </w:r>
      <w:r>
        <w:t xml:space="preserve"> </w:t>
      </w:r>
      <w:r>
        <w:t xml:space="preserve">Offers evidence-based strategies to improve project success rates in major infrastructure delivery across NSW and Australia, with potential for national scalability. Directly addresses the NSW Government's Strategic Plan 2021-2031 goals for infrastructure and sustainability.</w:t>
      </w:r>
    </w:p>
    <w:p>
      <w:pPr>
        <w:numPr>
          <w:ilvl w:val="0"/>
          <w:numId w:val="1003"/>
        </w:numPr>
        <w:pStyle w:val="Compact"/>
      </w:pPr>
      <w:r>
        <w:rPr>
          <w:bCs/>
          <w:b/>
        </w:rPr>
        <w:t xml:space="preserve">For Academia:</w:t>
      </w:r>
      <w:r>
        <w:t xml:space="preserve"> </w:t>
      </w:r>
      <w:r>
        <w:t xml:space="preserve">Advances the body of knowledge on Systems Engineering applied to complex urban systems, specifically within an Australian context, filling a critical gap in current literature which is heavily focused on US or European cases.</w:t>
      </w:r>
    </w:p>
    <w:p>
      <w:pPr>
        <w:numPr>
          <w:ilvl w:val="0"/>
          <w:numId w:val="1003"/>
        </w:numPr>
        <w:pStyle w:val="Compact"/>
      </w:pPr>
      <w:r>
        <w:rPr>
          <w:bCs/>
          <w:b/>
        </w:rPr>
        <w:t xml:space="preserve">For Sydney's Future:</w:t>
      </w:r>
      <w:r>
        <w:t xml:space="preserve"> </w:t>
      </w:r>
      <w:r>
        <w:t xml:space="preserve">Contributes to building a more resilient, efficient, equitable, and sustainable Sydney by ensuring infrastructure systems are designed and managed holistically from the outset – a core mandate for any Systems Engineer operating in Australia Sydney.</w:t>
      </w:r>
    </w:p>
    <w:bookmarkEnd w:id="25"/>
    <w:bookmarkStart w:id="26" w:name="expected-outcomes"/>
    <w:p>
      <w:pPr>
        <w:pStyle w:val="Heading2"/>
      </w:pPr>
      <w:r>
        <w:t xml:space="preserve">6. Expected Outcomes</w:t>
      </w:r>
    </w:p>
    <w:p>
      <w:pPr>
        <w:pStyle w:val="FirstParagraph"/>
      </w:pPr>
      <w:r>
        <w:t xml:space="preserve">The primary deliverables of this Thesis Proposal are:</w:t>
      </w:r>
    </w:p>
    <w:p>
      <w:pPr>
        <w:numPr>
          <w:ilvl w:val="0"/>
          <w:numId w:val="1004"/>
        </w:numPr>
        <w:pStyle w:val="Compact"/>
      </w:pPr>
      <w:r>
        <w:t xml:space="preserve">A comprehensive "Sydney Urban Systems Framework" (SUSF) document, detailing processes, tools, and guidelines for a Systems Engineer in Australia Sydney.</w:t>
      </w:r>
    </w:p>
    <w:p>
      <w:pPr>
        <w:numPr>
          <w:ilvl w:val="0"/>
          <w:numId w:val="1004"/>
        </w:numPr>
        <w:pStyle w:val="Compact"/>
      </w:pPr>
      <w:r>
        <w:t xml:space="preserve">Empirical evidence demonstrating the potential value proposition of SUSF implementation through case study analysis (cost savings estimates, risk reduction metrics).</w:t>
      </w:r>
    </w:p>
    <w:p>
      <w:pPr>
        <w:numPr>
          <w:ilvl w:val="0"/>
          <w:numId w:val="1004"/>
        </w:numPr>
        <w:pStyle w:val="Compact"/>
      </w:pPr>
      <w:r>
        <w:t xml:space="preserve">A set of validated competency standards and professional development recommendations specifically for Systems Engineers targeting roles within Sydney's complex urban environment.</w:t>
      </w:r>
    </w:p>
    <w:p>
      <w:pPr>
        <w:numPr>
          <w:ilvl w:val="0"/>
          <w:numId w:val="1004"/>
        </w:numPr>
        <w:pStyle w:val="Compact"/>
      </w:pPr>
      <w:r>
        <w:t xml:space="preserve">A research publication contributing to international journals on Systems Engineering and Urban Sustainability, highlighting the Australian Sydney case study as a model for other global megacities facing similar challenges.</w:t>
      </w:r>
    </w:p>
    <w:bookmarkEnd w:id="26"/>
    <w:bookmarkStart w:id="27" w:name="conclusion"/>
    <w:p>
      <w:pPr>
        <w:pStyle w:val="Heading2"/>
      </w:pPr>
      <w:r>
        <w:t xml:space="preserve">7. Conclusion</w:t>
      </w:r>
    </w:p>
    <w:p>
      <w:pPr>
        <w:pStyle w:val="FirstParagraph"/>
      </w:pPr>
      <w:r>
        <w:t xml:space="preserve">The complexity of modern urban challenges in Australia Sydney demands a paradigm shift towards rigorous Systems Engineering practice. This Thesis Proposal is not merely academic; it is an urgent call to action for the profession and industry stakeholders within Sydney. By developing and validating a framework deeply rooted in the realities of Australia Sydney – its geography, climate, culture, regulations, and infrastructure needs – this research positions the Systems Engineer as a pivotal architect of sustainable urban futures. The successful completion of this Thesis Proposal will directly empower Systems Engineers operating in Australia Sydney to deliver projects that are not only technically sound but also resilient, integrated, and truly beneficial for the city's diverse communities. It promises tangible improvements in how infrastructure is conceived, built, and operated across one of the world's most dynamic urban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Australia Sydney</dc:title>
  <dc:creator/>
  <dc:language>en</dc:language>
  <cp:keywords/>
  <dcterms:created xsi:type="dcterms:W3CDTF">2026-03-05T03:08:11Z</dcterms:created>
  <dcterms:modified xsi:type="dcterms:W3CDTF">2026-03-05T03:08:11Z</dcterms:modified>
</cp:coreProperties>
</file>

<file path=docProps/custom.xml><?xml version="1.0" encoding="utf-8"?>
<Properties xmlns="http://schemas.openxmlformats.org/officeDocument/2006/custom-properties" xmlns:vt="http://schemas.openxmlformats.org/officeDocument/2006/docPropsVTypes"/>
</file>