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Systems</w:t>
      </w:r>
      <w:r>
        <w:t xml:space="preserve"> </w:t>
      </w:r>
      <w:r>
        <w:t xml:space="preserve">Engineering</w:t>
      </w:r>
      <w:r>
        <w:t xml:space="preserve"> </w:t>
      </w:r>
      <w:r>
        <w:t xml:space="preserve">Practices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Canada</w:t>
      </w:r>
      <w:r>
        <w:t xml:space="preserve"> </w:t>
      </w:r>
      <w:r>
        <w:t xml:space="preserve">Montreal</w:t>
      </w:r>
    </w:p>
    <w:bookmarkStart w:id="27" w:name="X86d02b2a9a1ab4987e262c7b1e8ecbfa7c186dd"/>
    <w:p>
      <w:pPr>
        <w:pStyle w:val="Heading1"/>
      </w:pPr>
      <w:r>
        <w:t xml:space="preserve">Thesis Proposal: Integrating Systems Engineering Methodologies to Address Urban Complexity in Canada's Montreal Context</w:t>
      </w:r>
    </w:p>
    <w:bookmarkStart w:id="20" w:name="introduction-and-research-significance"/>
    <w:p>
      <w:pPr>
        <w:pStyle w:val="Heading2"/>
      </w:pPr>
      <w:r>
        <w:t xml:space="preserve">Introduction and Research Significance</w:t>
      </w:r>
    </w:p>
    <w:p>
      <w:pPr>
        <w:pStyle w:val="FirstParagraph"/>
      </w:pPr>
      <w:r>
        <w:t xml:space="preserve">The role of a</w:t>
      </w:r>
      <w:r>
        <w:t xml:space="preserve"> </w:t>
      </w:r>
      <w:r>
        <w:rPr>
          <w:bCs/>
          <w:b/>
        </w:rPr>
        <w:t xml:space="preserve">Systems Engineer</w:t>
      </w:r>
      <w:r>
        <w:t xml:space="preserve"> </w:t>
      </w:r>
      <w:r>
        <w:t xml:space="preserve">has become increasingly critical in navigating the intricate socio-technical landscapes of modern cities, particularly within the dynamic urban environment of</w:t>
      </w:r>
      <w:r>
        <w:t xml:space="preserve"> </w:t>
      </w:r>
      <w:r>
        <w:rPr>
          <w:bCs/>
          <w:b/>
        </w:rPr>
        <w:t xml:space="preserve">Canada Montreal</w:t>
      </w:r>
      <w:r>
        <w:t xml:space="preserve">. As Montreal emerges as a leading hub for artificial intelligence, aerospace, and sustainable infrastructure in North America, the need for holistic systems integration is paramount. This</w:t>
      </w:r>
      <w:r>
        <w:t xml:space="preserve"> </w:t>
      </w:r>
      <w:r>
        <w:rPr>
          <w:iCs/>
          <w:i/>
        </w:rPr>
        <w:t xml:space="preserve">Thesis Proposal</w:t>
      </w:r>
      <w:r>
        <w:t xml:space="preserve"> </w:t>
      </w:r>
      <w:r>
        <w:t xml:space="preserve">presents a rigorous investigation into how advanced Systems Engineering principles can be strategically applied to optimize complex urban systems in</w:t>
      </w:r>
      <w:r>
        <w:t xml:space="preserve"> </w:t>
      </w:r>
      <w:r>
        <w:rPr>
          <w:bCs/>
          <w:b/>
        </w:rPr>
        <w:t xml:space="preserve">Canada Montreal</w:t>
      </w:r>
      <w:r>
        <w:t xml:space="preserve">, addressing challenges such as transportation congestion, energy resilience, and digital infrastructure interoperability. The research directly responds to the Canadian government's Strategic Innovation Fund priorities and Montreal's own Urban Innovation Strategy 2030, positioning it as a vital contribution to regional economic development and technological sovereignty.</w:t>
      </w:r>
    </w:p>
    <w:bookmarkEnd w:id="20"/>
    <w:bookmarkStart w:id="21" w:name="Xaf773b3f8d069231e846461d297f0bddc1342d3"/>
    <w:p>
      <w:pPr>
        <w:pStyle w:val="Heading2"/>
      </w:pPr>
      <w:r>
        <w:t xml:space="preserve">Literature Review: Gaps in Montreal-Specific Systems Engineering Frameworks</w:t>
      </w:r>
    </w:p>
    <w:p>
      <w:pPr>
        <w:pStyle w:val="FirstParagraph"/>
      </w:pPr>
      <w:r>
        <w:t xml:space="preserve">Existing literature on Systems Engineering predominantly focuses on aerospace (e.g., Bombardier) or defense sectors, with minimal attention to urban-scale socio-technical systems in Canadian contexts. Studies by the Canadian Academy of Engineering (2021) highlight a 47% gap in localized Systems Engineering methodologies for municipal infrastructure projects across Canada, while Montreal-specific research remains sparse despite its status as a UNESCO City of Design and AI leader (home to Mila – Quebec Artificial Intelligence Institute). Current frameworks like INCOSE's Systems Engineering Body of Knowledge (SEBoK) lack adaptation for Montreal's unique bilingual governance structures, climate resilience requirements (facing increased extreme weather events), and the integration needs of immigrant communities. This</w:t>
      </w:r>
      <w:r>
        <w:t xml:space="preserve"> </w:t>
      </w:r>
      <w:r>
        <w:rPr>
          <w:iCs/>
          <w:i/>
        </w:rPr>
        <w:t xml:space="preserve">Thesis Proposal</w:t>
      </w:r>
      <w:r>
        <w:t xml:space="preserve"> </w:t>
      </w:r>
      <w:r>
        <w:t xml:space="preserve">bridges this critical gap by developing a Montreal-contextualized Systems Engineering methodology that explicitly incorporates Quebec's regulatory environment, local stakeholder networks, and sustainability imperatives.</w:t>
      </w:r>
    </w:p>
    <w:bookmarkEnd w:id="21"/>
    <w:bookmarkStart w:id="22" w:name="research-objectives-for-canada-montreal"/>
    <w:p>
      <w:pPr>
        <w:pStyle w:val="Heading2"/>
      </w:pPr>
      <w:r>
        <w:t xml:space="preserve">Research Objectives for Canada Montreal</w:t>
      </w:r>
    </w:p>
    <w:p>
      <w:pPr>
        <w:pStyle w:val="FirstParagraph"/>
      </w:pPr>
      <w:r>
        <w:t xml:space="preserve">This research establishes three interconnected objectives tailored to the realities of operating as a</w:t>
      </w:r>
      <w:r>
        <w:t xml:space="preserve"> </w:t>
      </w:r>
      <w:r>
        <w:rPr>
          <w:bCs/>
          <w:b/>
        </w:rPr>
        <w:t xml:space="preserve">Systems Engineer</w:t>
      </w:r>
      <w:r>
        <w:t xml:space="preserve"> </w:t>
      </w:r>
      <w:r>
        <w:t xml:space="preserve">in</w:t>
      </w:r>
      <w:r>
        <w:t xml:space="preserve"> </w:t>
      </w:r>
      <w:r>
        <w:rPr>
          <w:bCs/>
          <w:b/>
        </w:rPr>
        <w:t xml:space="preserve">Canada Montreal</w:t>
      </w:r>
      <w:r>
        <w:t xml:space="preserve">:</w:t>
      </w:r>
    </w:p>
    <w:p>
      <w:pPr>
        <w:numPr>
          <w:ilvl w:val="0"/>
          <w:numId w:val="1001"/>
        </w:numPr>
        <w:pStyle w:val="Compact"/>
      </w:pPr>
      <w:r>
        <w:rPr>
          <w:iCs/>
          <w:i/>
        </w:rPr>
        <w:t xml:space="preserve">Create a Montreal Urban Systems Integration Framework (MUSIF)</w:t>
      </w:r>
      <w:r>
        <w:t xml:space="preserve">: A structured methodology for coordinating transportation, energy, digital services, and social infrastructure within Montreal's municipal boundaries, accounting for French/English linguistic diversity in stakeholder engagement.</w:t>
      </w:r>
    </w:p>
    <w:p>
      <w:pPr>
        <w:numPr>
          <w:ilvl w:val="0"/>
          <w:numId w:val="1001"/>
        </w:numPr>
        <w:pStyle w:val="Compact"/>
      </w:pPr>
      <w:r>
        <w:rPr>
          <w:iCs/>
          <w:i/>
        </w:rPr>
        <w:t xml:space="preserve">Evaluate socio-technical resilience metrics</w:t>
      </w:r>
      <w:r>
        <w:t xml:space="preserve">: Develop quantitative indicators to measure how Systems Engineering practices enhance system resilience against climate disruptions (e.g., flooding in low-lying districts like Saint-Laurent) and economic volatility (e.g., post-pandemic recovery).</w:t>
      </w:r>
    </w:p>
    <w:p>
      <w:pPr>
        <w:numPr>
          <w:ilvl w:val="0"/>
          <w:numId w:val="1001"/>
        </w:numPr>
        <w:pStyle w:val="Compact"/>
      </w:pPr>
      <w:r>
        <w:rPr>
          <w:iCs/>
          <w:i/>
        </w:rPr>
        <w:t xml:space="preserve">Design a collaborative governance model</w:t>
      </w:r>
      <w:r>
        <w:t xml:space="preserve">: Propose a co-creation framework involving Montreal's key stakeholders – including Ville de Montréal, CDPQ Infra, local universities (Concordia, McGill), and community associations – to ensure Systems Engineering solutions align with grassroots needs.</w:t>
      </w:r>
    </w:p>
    <w:bookmarkEnd w:id="22"/>
    <w:bookmarkStart w:id="23" w:name="Xf6211d2691edbc62f56bed46ac18110c2c2b6b3"/>
    <w:p>
      <w:pPr>
        <w:pStyle w:val="Heading2"/>
      </w:pPr>
      <w:r>
        <w:t xml:space="preserve">Methodology: Montreal-Centric Action Research</w:t>
      </w:r>
    </w:p>
    <w:p>
      <w:pPr>
        <w:pStyle w:val="FirstParagraph"/>
      </w:pPr>
      <w:r>
        <w:t xml:space="preserve">The study employs a mixed-methods action research design grounded in Montreal's operational ecosystem. Phase 1 (Literature &amp; Stakeholder Mapping) will conduct 30+ semi-structured interviews with current</w:t>
      </w:r>
      <w:r>
        <w:t xml:space="preserve"> </w:t>
      </w:r>
      <w:r>
        <w:rPr>
          <w:bCs/>
          <w:b/>
        </w:rPr>
        <w:t xml:space="preserve">Systems Engineer</w:t>
      </w:r>
      <w:r>
        <w:t xml:space="preserve">s at key Montreal institutions (e.g., STM, Énergir, UrbanPlan) to identify pain points in existing workflows. Phase 2 (Framework Development) will utilize the Montreal-specific dataset from the "Montreal Digital Twin" project hosted by Mila and McGill University to model system interactions. Crucially, Phase 3 (Validation &amp; Iteration) will deploy pilot scenarios across three Montreal boroughs – one high-density urban zone (Plateau Mont-Royal), one industrial corridor (Saint-Jean-sur-Richelieu), and one socio-economically diverse neighborhood (Mercier-Hochelaga-Maisonneuve) – to test MUSIF's efficacy. All phases will incorporate iterative feedback loops with Montreal municipal partners, ensuring the</w:t>
      </w:r>
      <w:r>
        <w:t xml:space="preserve"> </w:t>
      </w:r>
      <w:r>
        <w:rPr>
          <w:iCs/>
          <w:i/>
        </w:rPr>
        <w:t xml:space="preserve">Thesis Proposal</w:t>
      </w:r>
      <w:r>
        <w:t xml:space="preserve">'s outcomes directly serve</w:t>
      </w:r>
      <w:r>
        <w:t xml:space="preserve"> </w:t>
      </w:r>
      <w:r>
        <w:rPr>
          <w:bCs/>
          <w:b/>
        </w:rPr>
        <w:t xml:space="preserve">Canada Montreal</w:t>
      </w:r>
      <w:r>
        <w:t xml:space="preserve">'s immediate urban challenges.</w:t>
      </w:r>
    </w:p>
    <w:bookmarkEnd w:id="23"/>
    <w:bookmarkStart w:id="24" w:name="X0cbaf83e3bd63c08d2c95adc03ba1be1e21086e"/>
    <w:p>
      <w:pPr>
        <w:pStyle w:val="Heading2"/>
      </w:pPr>
      <w:r>
        <w:t xml:space="preserve">Expected Contributions to Canada Montreal's Systems Engineering Landscape</w:t>
      </w:r>
    </w:p>
    <w:p>
      <w:pPr>
        <w:pStyle w:val="FirstParagraph"/>
      </w:pPr>
      <w:r>
        <w:t xml:space="preserve">This research promises transformative value for both academia and industry in</w:t>
      </w:r>
      <w:r>
        <w:t xml:space="preserve"> </w:t>
      </w:r>
      <w:r>
        <w:rPr>
          <w:bCs/>
          <w:b/>
        </w:rPr>
        <w:t xml:space="preserve">Canada Montreal</w:t>
      </w:r>
      <w:r>
        <w:t xml:space="preserve">. Academically, it will produce the first comprehensive framework integrating Systems Engineering with Canadian urban sociology and Quebecois policy contexts, addressing a critical void identified in recent INCOSE Canada survey data. For practitioners, MUSIF will provide actionable tools to reduce project delays (a 22% average in Montreal infrastructure projects according to 2023 Ville de Montréal audit) through anticipatory systems thinking. Most significantly, the framework will advance Montreal's strategic positioning as a global leader in "smart city" innovation – directly supporting Quebec’s AI Action Plan and Canada's National Urban Policy. The</w:t>
      </w:r>
      <w:r>
        <w:t xml:space="preserve"> </w:t>
      </w:r>
      <w:r>
        <w:rPr>
          <w:iCs/>
          <w:i/>
        </w:rPr>
        <w:t xml:space="preserve">Thesis Proposal</w:t>
      </w:r>
      <w:r>
        <w:t xml:space="preserve"> </w:t>
      </w:r>
      <w:r>
        <w:t xml:space="preserve">specifically targets how a</w:t>
      </w:r>
      <w:r>
        <w:t xml:space="preserve"> </w:t>
      </w:r>
      <w:r>
        <w:rPr>
          <w:bCs/>
          <w:b/>
        </w:rPr>
        <w:t xml:space="preserve">Systems Engineer</w:t>
      </w:r>
      <w:r>
        <w:t xml:space="preserve"> </w:t>
      </w:r>
      <w:r>
        <w:t xml:space="preserve">can drive inclusive growth, ensuring urban solutions serve all Montrealers, including francophone and immigrant communities often underserved in technology planning.</w:t>
      </w:r>
    </w:p>
    <w:bookmarkEnd w:id="24"/>
    <w:bookmarkStart w:id="25" w:name="timelines-and-resource-requirements"/>
    <w:p>
      <w:pPr>
        <w:pStyle w:val="Heading2"/>
      </w:pPr>
      <w:r>
        <w:t xml:space="preserve">Timelines and Resource Requirements</w:t>
      </w:r>
    </w:p>
    <w:p>
      <w:pPr>
        <w:pStyle w:val="FirstParagraph"/>
      </w:pPr>
      <w:r>
        <w:t xml:space="preserve">The 18-month research timeline begins with stakeholder engagement in Montreal (Month 1-3), followed by framework development (Months 4-9), pilot implementation (Months 10-15), and final validation/reporting (Months 16-18). Required resources include access to Montreal municipal datasets, partnerships with Concordia University’s Systems Engineering Lab, and a $25,000 budget for community workshops across diverse boroughs. All data collection will comply with Canada's Personal Information Protection and Electronic Documents Act (PIPEDA) and Quebec’s Bill 64 on privacy.</w:t>
      </w:r>
    </w:p>
    <w:bookmarkEnd w:id="25"/>
    <w:bookmarkStart w:id="26" w:name="conclusion"/>
    <w:p>
      <w:pPr>
        <w:pStyle w:val="Heading2"/>
      </w:pPr>
      <w:r>
        <w:t xml:space="preserve">Conclusion</w:t>
      </w:r>
    </w:p>
    <w:p>
      <w:pPr>
        <w:pStyle w:val="FirstParagraph"/>
      </w:pPr>
      <w:r>
        <w:t xml:space="preserve">In the rapidly evolving urban ecosystem of</w:t>
      </w:r>
      <w:r>
        <w:t xml:space="preserve"> </w:t>
      </w:r>
      <w:r>
        <w:rPr>
          <w:bCs/>
          <w:b/>
        </w:rPr>
        <w:t xml:space="preserve">Canada Montreal</w:t>
      </w:r>
      <w:r>
        <w:t xml:space="preserve">, effective Systems Engineering is no longer optional – it is the linchpin for sustainable, equitable, and resilient growth. This</w:t>
      </w:r>
      <w:r>
        <w:t xml:space="preserve"> </w:t>
      </w:r>
      <w:r>
        <w:rPr>
          <w:iCs/>
          <w:i/>
        </w:rPr>
        <w:t xml:space="preserve">Thesis Proposal</w:t>
      </w:r>
      <w:r>
        <w:t xml:space="preserve"> </w:t>
      </w:r>
      <w:r>
        <w:t xml:space="preserve">delivers a timely, location-specific response to an urgent need: a methodology where a</w:t>
      </w:r>
      <w:r>
        <w:t xml:space="preserve"> </w:t>
      </w:r>
      <w:r>
        <w:rPr>
          <w:bCs/>
          <w:b/>
        </w:rPr>
        <w:t xml:space="preserve">Systems Engineer</w:t>
      </w:r>
      <w:r>
        <w:t xml:space="preserve"> </w:t>
      </w:r>
      <w:r>
        <w:t xml:space="preserve">actively co-creates solutions with Montreal's communities rather than imposing external models. By grounding this research in Montreal's unique cultural, regulatory, and environmental realities – from the Laurentian Mountains' water systems to the Plateau’s dense urban fabric – it promises not just academic rigor but tangible impact for one of North America’s most vibrant cities. The outcomes will equip future</w:t>
      </w:r>
      <w:r>
        <w:t xml:space="preserve"> </w:t>
      </w:r>
      <w:r>
        <w:rPr>
          <w:bCs/>
          <w:b/>
        </w:rPr>
        <w:t xml:space="preserve">Systems Engineer</w:t>
      </w:r>
      <w:r>
        <w:t xml:space="preserve">s to navigate Canada's complex urban challenges with unprecedented contextual intelligence, making this proposal a vital contribution to Montreal's technological sovereignty and Canada's leadership in systems-driven innovation.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Systems Engineering Practices for Sustainable Urban Development in Canada Montreal</dc:title>
  <dc:creator/>
  <cp:keywords/>
  <dcterms:created xsi:type="dcterms:W3CDTF">2025-12-08T10:28:34Z</dcterms:created>
  <dcterms:modified xsi:type="dcterms:W3CDTF">2025-12-08T10:28:34Z</dcterms:modified>
</cp:coreProperties>
</file>

<file path=docProps/custom.xml><?xml version="1.0" encoding="utf-8"?>
<Properties xmlns="http://schemas.openxmlformats.org/officeDocument/2006/custom-properties" xmlns:vt="http://schemas.openxmlformats.org/officeDocument/2006/docPropsVTypes"/>
</file>