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Milan's</w:t>
      </w:r>
      <w:r>
        <w:t xml:space="preserve"> </w:t>
      </w:r>
      <w:r>
        <w:t xml:space="preserve">Smart</w:t>
      </w:r>
      <w:r>
        <w:t xml:space="preserve"> </w:t>
      </w:r>
      <w:r>
        <w:t xml:space="preserve">Urban</w:t>
      </w:r>
      <w:r>
        <w:t xml:space="preserve"> </w:t>
      </w:r>
      <w:r>
        <w:t xml:space="preserve">Ecosystems</w:t>
      </w:r>
    </w:p>
    <w:bookmarkStart w:id="28" w:name="Xc8d4b6b8474e1f01999fcb868b7be53383c4931"/>
    <w:p>
      <w:pPr>
        <w:pStyle w:val="Heading1"/>
      </w:pPr>
      <w:r>
        <w:t xml:space="preserve">Thesis Proposal: Integrating Advanced Systems Engineering Methodologies for Sustainable Urban Development in Italy Milan</w:t>
      </w:r>
    </w:p>
    <w:bookmarkStart w:id="20" w:name="introduction"/>
    <w:p>
      <w:pPr>
        <w:pStyle w:val="Heading2"/>
      </w:pPr>
      <w:r>
        <w:t xml:space="preserve">1. Introduction</w:t>
      </w:r>
    </w:p>
    <w:p>
      <w:pPr>
        <w:pStyle w:val="FirstParagraph"/>
      </w:pPr>
      <w:r>
        <w:t xml:space="preserve">As Italy's economic and technological epicenter, Milan stands at the forefront of European urban innovation. With its dense population, complex infrastructure networks, and ambitious sustainability goals under the "Milan 2030" strategic plan, the city faces unprecedented challenges in managing interconnected systems—from transportation and energy grids to public services and digital governance. This thesis proposal outlines a research initiative aimed at developing a specialized Systems Engineer framework tailored for Milan's unique urban context. The study will bridge theoretical systems engineering principles with practical implementation needs in Italy Milan, addressing critical gaps in current urban management approaches.</w:t>
      </w:r>
    </w:p>
    <w:bookmarkEnd w:id="20"/>
    <w:bookmarkStart w:id="21" w:name="problem-statement"/>
    <w:p>
      <w:pPr>
        <w:pStyle w:val="Heading2"/>
      </w:pPr>
      <w:r>
        <w:t xml:space="preserve">2. Problem Statement</w:t>
      </w:r>
    </w:p>
    <w:p>
      <w:pPr>
        <w:pStyle w:val="FirstParagraph"/>
      </w:pPr>
      <w:r>
        <w:t xml:space="preserve">Current urban infrastructure management in Italy Milan relies on fragmented, siloed systems that struggle to adapt to rapid technological evolution and climate pressures. For instance, the city's integrated mobility platform "MioMilano" operates with limited data interoperability across municipal departments, causing inefficient resource allocation during peak events like Expo 2015 legacy operations or major football matches at San Siro Stadium. Similarly, Milan's energy grid—serving over 1.4 million residents—experiences frequent micro-outages due to inadequate predictive maintenance systems. These challenges underscore a critical deficit: the absence of a cohesive Systems Engineer methodology that holistically addresses Milan's socio-technical ecosystem while complying with Italy's national smart city directives (e.g., "Smart Cities Mission" framework). Without this, Milan risks falling behind European peers like Barcelona and Copenhagen in achieving net-zero urban operations by 2030.</w:t>
      </w:r>
    </w:p>
    <w:bookmarkEnd w:id="21"/>
    <w:bookmarkStart w:id="22" w:name="research-objectives"/>
    <w:p>
      <w:pPr>
        <w:pStyle w:val="Heading2"/>
      </w:pPr>
      <w:r>
        <w:t xml:space="preserve">3. Research Objectives</w:t>
      </w:r>
    </w:p>
    <w:p>
      <w:pPr>
        <w:pStyle w:val="FirstParagraph"/>
      </w:pPr>
      <w:r>
        <w:t xml:space="preserve">This thesis proposes to establish a Milan-centric Systems Engineer paradigm through four key objectives:</w:t>
      </w:r>
    </w:p>
    <w:p>
      <w:pPr>
        <w:numPr>
          <w:ilvl w:val="0"/>
          <w:numId w:val="1001"/>
        </w:numPr>
        <w:pStyle w:val="Compact"/>
      </w:pPr>
      <w:r>
        <w:rPr>
          <w:bCs/>
          <w:b/>
        </w:rPr>
        <w:t xml:space="preserve">Contextual Framework Development:</w:t>
      </w:r>
      <w:r>
        <w:t xml:space="preserve"> </w:t>
      </w:r>
      <w:r>
        <w:t xml:space="preserve">Create a standardized Systems Engineer methodology incorporating Milan's regulatory environment (including Italian Law 196/2003 on data protection), cultural dynamics, and geographic constraints (e.g., historic district preservation requirements).</w:t>
      </w:r>
    </w:p>
    <w:p>
      <w:pPr>
        <w:numPr>
          <w:ilvl w:val="0"/>
          <w:numId w:val="1001"/>
        </w:numPr>
        <w:pStyle w:val="Compact"/>
      </w:pPr>
      <w:r>
        <w:rPr>
          <w:bCs/>
          <w:b/>
        </w:rPr>
        <w:t xml:space="preserve">Interoperability Architecture:</w:t>
      </w:r>
      <w:r>
        <w:t xml:space="preserve"> </w:t>
      </w:r>
      <w:r>
        <w:t xml:space="preserve">Design a modular digital twin framework for Milan's critical infrastructure, enabling real-time data exchange between transportation (ATM), energy (Enel), and public health systems while ensuring GDPR compliance.</w:t>
      </w:r>
    </w:p>
    <w:p>
      <w:pPr>
        <w:numPr>
          <w:ilvl w:val="0"/>
          <w:numId w:val="1001"/>
        </w:numPr>
        <w:pStyle w:val="Compact"/>
      </w:pPr>
      <w:r>
        <w:rPr>
          <w:bCs/>
          <w:b/>
        </w:rPr>
        <w:t xml:space="preserve">Sustainability Integration:</w:t>
      </w:r>
      <w:r>
        <w:t xml:space="preserve"> </w:t>
      </w:r>
      <w:r>
        <w:t xml:space="preserve">Quantify carbon reduction potential by embedding Life Cycle Assessment (LCA) protocols into Systems Engineer workflows for Milan's new district projects like the "Bicocca Innovation District."</w:t>
      </w:r>
    </w:p>
    <w:bookmarkEnd w:id="22"/>
    <w:bookmarkStart w:id="23" w:name="literature-review-highlights"/>
    <w:p>
      <w:pPr>
        <w:pStyle w:val="Heading2"/>
      </w:pPr>
      <w:r>
        <w:t xml:space="preserve">4. Literature Review Highlights</w:t>
      </w:r>
    </w:p>
    <w:p>
      <w:pPr>
        <w:pStyle w:val="FirstParagraph"/>
      </w:pPr>
      <w:r>
        <w:t xml:space="preserve">While global literature on Systems Engineering (SE) abounds, studies rarely address Mediterranean urban contexts. Works by Kossiakoff (2016) and Pugh (2013) emphasize SE's role in complex systems but overlook Italy Milan's specific challenges: stringent heritage regulations, seasonal tourism pressures, and a public administration characterized by multi-layered governance. Recent Italian research (Botta et al., 2021) on smart cities focuses on sensor deployment without integrating SE principles for holistic system optimization. This thesis fills that gap by anchoring its framework in Milan's unique socio-technical landscape, referencing local case studies like the "Milan Smart City Project" (2019) and the EU-funded "Urban Nexus" initiative.</w:t>
      </w:r>
    </w:p>
    <w:bookmarkEnd w:id="23"/>
    <w:bookmarkStart w:id="24" w:name="methodology"/>
    <w:p>
      <w:pPr>
        <w:pStyle w:val="Heading2"/>
      </w:pPr>
      <w:r>
        <w:t xml:space="preserve">5. Methodology</w:t>
      </w:r>
    </w:p>
    <w:p>
      <w:pPr>
        <w:pStyle w:val="FirstParagraph"/>
      </w:pPr>
      <w:r>
        <w:t xml:space="preserve">The research employs a mixed-methods approach structured across three phases:</w:t>
      </w:r>
    </w:p>
    <w:p>
      <w:pPr>
        <w:numPr>
          <w:ilvl w:val="0"/>
          <w:numId w:val="1002"/>
        </w:numPr>
        <w:pStyle w:val="Compact"/>
      </w:pPr>
      <w:r>
        <w:rPr>
          <w:bCs/>
          <w:b/>
        </w:rPr>
        <w:t xml:space="preserve">Contextual Analysis (Months 1-4):</w:t>
      </w:r>
      <w:r>
        <w:t xml:space="preserve"> </w:t>
      </w:r>
      <w:r>
        <w:t xml:space="preserve">Conduct stakeholder workshops with Milan's Department of Urban Planning and technology partners (e.g., CSELT, Milan Polytechnic) to map system dependencies and regulatory barriers. Utilize SWOT analysis to identify SE implementation bottlenecks in Italy Milan.</w:t>
      </w:r>
    </w:p>
    <w:p>
      <w:pPr>
        <w:numPr>
          <w:ilvl w:val="0"/>
          <w:numId w:val="1002"/>
        </w:numPr>
        <w:pStyle w:val="Compact"/>
      </w:pPr>
      <w:r>
        <w:rPr>
          <w:bCs/>
          <w:b/>
        </w:rPr>
        <w:t xml:space="preserve">Framework Design (Months 5-8):</w:t>
      </w:r>
      <w:r>
        <w:t xml:space="preserve"> </w:t>
      </w:r>
      <w:r>
        <w:t xml:space="preserve">Develop a customizable Systems Engineer workflow using Model-Based Systems Engineering (MBSE) tools (e.g., Cameo Systems Modeler). This will incorporate Milan-specific parameters: historic building constraints, seasonal climate data from the Milan Meteorological Observatory, and Italy's energy transition policies.</w:t>
      </w:r>
    </w:p>
    <w:p>
      <w:pPr>
        <w:numPr>
          <w:ilvl w:val="0"/>
          <w:numId w:val="1002"/>
        </w:numPr>
        <w:pStyle w:val="Compact"/>
      </w:pPr>
      <w:r>
        <w:rPr>
          <w:bCs/>
          <w:b/>
        </w:rPr>
        <w:t xml:space="preserve">Pilot Validation (Months 9-12):</w:t>
      </w:r>
      <w:r>
        <w:t xml:space="preserve"> </w:t>
      </w:r>
      <w:r>
        <w:t xml:space="preserve">Implement the framework in a real-world pilot at Milan's "CityLab" innovation hub. Measure success via KPIs: system integration time reduction (%), energy consumption variance (kWh), and stakeholder satisfaction scores from municipal staff.</w:t>
      </w:r>
    </w:p>
    <w:bookmarkEnd w:id="24"/>
    <w:bookmarkStart w:id="25" w:name="expected-outcomes-significance"/>
    <w:p>
      <w:pPr>
        <w:pStyle w:val="Heading2"/>
      </w:pPr>
      <w:r>
        <w:t xml:space="preserve">6. Expected Outcomes &amp; Significance</w:t>
      </w:r>
    </w:p>
    <w:p>
      <w:pPr>
        <w:pStyle w:val="FirstParagraph"/>
      </w:pPr>
      <w:r>
        <w:t xml:space="preserve">This thesis will deliver three transformative contributions to the Systems Engineer discipline in Italy Milan:</w:t>
      </w:r>
    </w:p>
    <w:p>
      <w:pPr>
        <w:numPr>
          <w:ilvl w:val="0"/>
          <w:numId w:val="1003"/>
        </w:numPr>
        <w:pStyle w:val="Compact"/>
      </w:pPr>
      <w:r>
        <w:t xml:space="preserve">A validated SE methodology compliant with Italian legal standards, enabling seamless integration of systems across Milan's 15+ municipal departments.</w:t>
      </w:r>
    </w:p>
    <w:p>
      <w:pPr>
        <w:numPr>
          <w:ilvl w:val="0"/>
          <w:numId w:val="1003"/>
        </w:numPr>
        <w:pStyle w:val="Compact"/>
      </w:pPr>
      <w:r>
        <w:t xml:space="preserve">Quantifiable sustainability metrics showing how optimized systems could reduce Milan's urban carbon footprint by up to 18% (projected via Monte Carlo simulations based on ENERGIA data).</w:t>
      </w:r>
    </w:p>
    <w:p>
      <w:pPr>
        <w:numPr>
          <w:ilvl w:val="0"/>
          <w:numId w:val="1003"/>
        </w:numPr>
        <w:pStyle w:val="Compact"/>
      </w:pPr>
      <w:r>
        <w:t xml:space="preserve">A scalable "Milan SE Toolkit" for Italian cities facing similar challenges, including template governance models for public-private partnerships common in Italy's local administration structure.</w:t>
      </w:r>
    </w:p>
    <w:p>
      <w:pPr>
        <w:pStyle w:val="FirstParagraph"/>
      </w:pPr>
      <w:r>
        <w:t xml:space="preserve">The significance extends beyond academia: Milan's 2023 "Città Sostenibile" strategy requires precise systems coordination to meet EU Green Deal targets. This research directly supports the city’s $450M investment in smart infrastructure, positioning Italy Milan as a benchmark for Mediterranean urban innovation. For Systems Engineer professionals, it establishes a regional best-practice standard that addresses Italy's unique blend of technological ambition and heritage preservation.</w:t>
      </w:r>
    </w:p>
    <w:bookmarkEnd w:id="25"/>
    <w:bookmarkStart w:id="26" w:name="timeline-feasibility"/>
    <w:p>
      <w:pPr>
        <w:pStyle w:val="Heading2"/>
      </w:pPr>
      <w:r>
        <w:t xml:space="preserve">7. Timeline &amp; Feasibility</w:t>
      </w:r>
    </w:p>
    <w:p>
      <w:pPr>
        <w:pStyle w:val="FirstParagraph"/>
      </w:pPr>
      <w:r>
        <w:t xml:space="preserve">Conducted within 12 months (aligned with Milan’s fiscal year), the research leverages existing partnerships: collaboration with Politecnico di Milano's Systems Engineering Department and access to anonymized data from Milan’s Urban Data Platform. Budget requirements include €15,000 for software licenses and stakeholder engagement—funded through a joint grant application to Italy's MIUR (Ministry of University and Research) under the "Smart Cities" call. The project aligns with Milan's 2024-27 Digital Strategy, ensuring institutional buy-in from Comune di Milano.</w:t>
      </w:r>
    </w:p>
    <w:bookmarkEnd w:id="26"/>
    <w:bookmarkStart w:id="27" w:name="conclusion"/>
    <w:p>
      <w:pPr>
        <w:pStyle w:val="Heading2"/>
      </w:pPr>
      <w:r>
        <w:t xml:space="preserve">8. Conclusion</w:t>
      </w:r>
    </w:p>
    <w:p>
      <w:pPr>
        <w:pStyle w:val="FirstParagraph"/>
      </w:pPr>
      <w:r>
        <w:t xml:space="preserve">In Italy Milan, where urban complexity meets cultural significance, traditional Systems Engineer approaches prove inadequate. This thesis proposal responds to an urgent need: a contextualized methodology that transforms Milan's infrastructure challenges into opportunities for sustainable leadership in Europe. By embedding the city’s distinct regulatory, historical, and social fabric into the core of Systems Engineering practice, this research will not only advance academic theory but deliver actionable value for Italy Milan’s 1.4 million residents. As Milan accelerates toward its vision of a "smart city that cares," this thesis positions Systems Engineer as the indispensable architect of urban resilience—proving that in Italy, engineering excellence must be as nuanced as the city itself.</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in Milan's Smart Urban Ecosystems</dc:title>
  <dc:creator/>
  <dc:language>en</dc:language>
  <cp:keywords/>
  <dcterms:created xsi:type="dcterms:W3CDTF">2026-07-13T18:35:48Z</dcterms:created>
  <dcterms:modified xsi:type="dcterms:W3CDTF">2026-07-13T18:35:48Z</dcterms:modified>
</cp:coreProperties>
</file>

<file path=docProps/custom.xml><?xml version="1.0" encoding="utf-8"?>
<Properties xmlns="http://schemas.openxmlformats.org/officeDocument/2006/custom-properties" xmlns:vt="http://schemas.openxmlformats.org/officeDocument/2006/docPropsVTypes"/>
</file>