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9" w:name="Xb254c21a37964413365ebec0367c47dc686e95f"/>
    <w:p>
      <w:pPr>
        <w:pStyle w:val="Heading1"/>
      </w:pPr>
      <w:r>
        <w:t xml:space="preserve">Thesis Proposal: Designing Integrated Systems Engineering Frameworks for Resilient Infrastructure Management in Nepal Kathmandu Valley</w:t>
      </w:r>
    </w:p>
    <w:bookmarkStart w:id="20" w:name="i.-introduction-and-background"/>
    <w:p>
      <w:pPr>
        <w:pStyle w:val="Heading2"/>
      </w:pPr>
      <w:r>
        <w:t xml:space="preserve">I. Introduction and Background</w:t>
      </w:r>
    </w:p>
    <w:p>
      <w:pPr>
        <w:pStyle w:val="FirstParagraph"/>
      </w:pPr>
      <w:r>
        <w:t xml:space="preserve">The rapid urbanization of the Kathmandu Valley in Nepal has created unprecedented challenges in infrastructure management, environmental sustainability, and public service delivery. With a population exceeding 3 million residents and continuous migration inflow, the valley faces critical issues including chronic traffic congestion (averaging 15-hour daily delays), inadequate wastewater treatment (only 30% coverage), frequent flooding during monsoon seasons (affecting over 70% of low-lying areas), and unreliable electricity supply. These interconnected problems demand a holistic approach beyond conventional engineering solutions. This Thesis Proposal outlines a comprehensive Systems Engineering framework specifically designed for the unique socio-technical landscape of Nepal Kathmandu Valley, positioning the role of the</w:t>
      </w:r>
      <w:r>
        <w:t xml:space="preserve"> </w:t>
      </w:r>
      <w:r>
        <w:rPr>
          <w:bCs/>
          <w:b/>
        </w:rPr>
        <w:t xml:space="preserve">Systems Engineer</w:t>
      </w:r>
      <w:r>
        <w:t xml:space="preserve"> </w:t>
      </w:r>
      <w:r>
        <w:t xml:space="preserve">as central to sustainable urban transformation.</w:t>
      </w:r>
    </w:p>
    <w:bookmarkEnd w:id="20"/>
    <w:bookmarkStart w:id="21" w:name="ii.-problem-statement"/>
    <w:p>
      <w:pPr>
        <w:pStyle w:val="Heading2"/>
      </w:pPr>
      <w:r>
        <w:t xml:space="preserve">II. Problem Statement</w:t>
      </w:r>
    </w:p>
    <w:p>
      <w:pPr>
        <w:pStyle w:val="FirstParagraph"/>
      </w:pPr>
      <w:r>
        <w:t xml:space="preserve">Nepal's capital region exemplifies a complex adaptive system where fragmented governance, aging infrastructure, climate vulnerability, and limited technical capacity converge. Current interventions operate in silos—transportation planning ignores water management, power grids lack integration with waste systems—leading to inefficient resource use and amplified service failures. A critical gap exists: Nepal lacks context-specific</w:t>
      </w:r>
      <w:r>
        <w:t xml:space="preserve"> </w:t>
      </w:r>
      <w:r>
        <w:rPr>
          <w:bCs/>
          <w:b/>
        </w:rPr>
        <w:t xml:space="preserve">Systems Engineer</w:t>
      </w:r>
      <w:r>
        <w:t xml:space="preserve"> </w:t>
      </w:r>
      <w:r>
        <w:t xml:space="preserve">professionals trained to model interdependencies, optimize urban ecosystems, and implement integrated solutions. The Kathmandu Valley’s unique challenges—from earthquake-prone infrastructure to cultural heritage preservation requirements—necessitate a tailored Systems Engineering methodology that transcends generic Western frameworks. This proposal addresses this gap through an actionable research agenda for Nepal Kathmandu.</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Contextualized Systems Engineering Framework (CSEF) specifically validated for the socio-technical dynamics of Nepal Kathmandu Valley, integrating cultural, environmental, and governance factors.</w:t>
      </w:r>
    </w:p>
    <w:p>
      <w:pPr>
        <w:numPr>
          <w:ilvl w:val="0"/>
          <w:numId w:val="1001"/>
        </w:numPr>
        <w:pStyle w:val="Compact"/>
      </w:pPr>
      <w:r>
        <w:t xml:space="preserve">To design and simulate integrated infrastructure models addressing three critical domains: water-energy-food nexus systems, disaster-resilient transportation networks, and smart waste management ecosystems.</w:t>
      </w:r>
    </w:p>
    <w:p>
      <w:pPr>
        <w:numPr>
          <w:ilvl w:val="0"/>
          <w:numId w:val="1001"/>
        </w:numPr>
        <w:pStyle w:val="Compact"/>
      </w:pPr>
      <w:r>
        <w:t xml:space="preserve">To establish a capability-building protocol for local</w:t>
      </w:r>
      <w:r>
        <w:t xml:space="preserve"> </w:t>
      </w:r>
      <w:r>
        <w:rPr>
          <w:bCs/>
          <w:b/>
        </w:rPr>
        <w:t xml:space="preserve">Systems Engineer</w:t>
      </w:r>
      <w:r>
        <w:t xml:space="preserve"> </w:t>
      </w:r>
      <w:r>
        <w:t xml:space="preserve">practitioners through university-industry partnerships with Kathmandu-based institutions like the Institute of Engineering (IOE) and Nepal Engineering College.</w:t>
      </w:r>
    </w:p>
    <w:p>
      <w:pPr>
        <w:numPr>
          <w:ilvl w:val="0"/>
          <w:numId w:val="1001"/>
        </w:numPr>
        <w:pStyle w:val="Compact"/>
      </w:pPr>
      <w:r>
        <w:t xml:space="preserve">To co-create implementation roadmaps with stakeholders including Kathmandu Metropolitan City (KMC), Nepal Electricity Authority, and community organizations.</w:t>
      </w:r>
    </w:p>
    <w:bookmarkEnd w:id="22"/>
    <w:bookmarkStart w:id="23" w:name="iv.-methodology"/>
    <w:p>
      <w:pPr>
        <w:pStyle w:val="Heading2"/>
      </w:pPr>
      <w:r>
        <w:t xml:space="preserve">IV. Methodology</w:t>
      </w:r>
    </w:p>
    <w:p>
      <w:pPr>
        <w:pStyle w:val="FirstParagraph"/>
      </w:pPr>
      <w:r>
        <w:t xml:space="preserve">This research adopts a mixed-methods Systems Engineering approach:</w:t>
      </w:r>
    </w:p>
    <w:p>
      <w:pPr>
        <w:numPr>
          <w:ilvl w:val="0"/>
          <w:numId w:val="1002"/>
        </w:numPr>
        <w:pStyle w:val="Compact"/>
      </w:pPr>
      <w:r>
        <w:rPr>
          <w:bCs/>
          <w:b/>
        </w:rPr>
        <w:t xml:space="preserve">Stakeholder Co-Design Workshops</w:t>
      </w:r>
      <w:r>
        <w:t xml:space="preserve">: Conducting 15+ participatory workshops across Kathmandu’s wards with KMC officials, urban planners, community leaders (including women and marginalized groups), and technical experts to map systemic interdependencies.</w:t>
      </w:r>
    </w:p>
    <w:p>
      <w:pPr>
        <w:numPr>
          <w:ilvl w:val="0"/>
          <w:numId w:val="1002"/>
        </w:numPr>
        <w:pStyle w:val="Compact"/>
      </w:pPr>
      <w:r>
        <w:rPr>
          <w:bCs/>
          <w:b/>
        </w:rPr>
        <w:t xml:space="preserve">System Dynamics Modeling</w:t>
      </w:r>
      <w:r>
        <w:t xml:space="preserve">: Building causal loop diagrams and stock-flow models using tools like Vensim to simulate infrastructure scenarios under climate stressors (e.g., 50-year monsoon projections from Nepal’s Department of Hydrology &amp; Meteorology).</w:t>
      </w:r>
    </w:p>
    <w:p>
      <w:pPr>
        <w:numPr>
          <w:ilvl w:val="0"/>
          <w:numId w:val="1002"/>
        </w:numPr>
        <w:pStyle w:val="Compact"/>
      </w:pPr>
      <w:r>
        <w:rPr>
          <w:bCs/>
          <w:b/>
        </w:rPr>
        <w:t xml:space="preserve">Field Validation in Kathmandu Valley</w:t>
      </w:r>
      <w:r>
        <w:t xml:space="preserve">: Piloting water management modules in the Bagmati River basin and waste-to-energy systems at KMC’s Sisdole landfill, measuring real-time parameters (water quality, energy output, traffic flow) using IoT sensors deployed with local partners.</w:t>
      </w:r>
    </w:p>
    <w:p>
      <w:pPr>
        <w:numPr>
          <w:ilvl w:val="0"/>
          <w:numId w:val="1002"/>
        </w:numPr>
        <w:pStyle w:val="Compact"/>
      </w:pPr>
      <w:r>
        <w:rPr>
          <w:bCs/>
          <w:b/>
        </w:rPr>
        <w:t xml:space="preserve">Capacity Assessment Framework</w:t>
      </w:r>
      <w:r>
        <w:t xml:space="preserve">: Developing a competency matrix for Nepal-based</w:t>
      </w:r>
      <w:r>
        <w:t xml:space="preserve"> </w:t>
      </w:r>
      <w:r>
        <w:rPr>
          <w:bCs/>
          <w:b/>
        </w:rPr>
        <w:t xml:space="preserve">Systems Engineer</w:t>
      </w:r>
      <w:r>
        <w:t xml:space="preserve">s incorporating Nepal’s technical education curriculum and national priorities like the Sustainable Development Goals (SDGs).</w:t>
      </w:r>
    </w:p>
    <w:bookmarkEnd w:id="23"/>
    <w:bookmarkStart w:id="24" w:name="v.-significance-to-nepal-kathmandu"/>
    <w:p>
      <w:pPr>
        <w:pStyle w:val="Heading2"/>
      </w:pPr>
      <w:r>
        <w:t xml:space="preserve">V. Significance to Nepal Kathmandu</w:t>
      </w:r>
    </w:p>
    <w:p>
      <w:pPr>
        <w:pStyle w:val="FirstParagraph"/>
      </w:pPr>
      <w:r>
        <w:t xml:space="preserve">This Thesis Proposal directly addresses Nepal’s urgent development imperatives. The Kathmandu Valley contributes 40% of Nepal’s GDP but suffers from infrastructure deficits costing the economy $1.8 billion annually (World Bank, 2023). An effective Systems Engineering solution will:</w:t>
      </w:r>
    </w:p>
    <w:p>
      <w:pPr>
        <w:numPr>
          <w:ilvl w:val="0"/>
          <w:numId w:val="1003"/>
        </w:numPr>
        <w:pStyle w:val="Compact"/>
      </w:pPr>
      <w:r>
        <w:t xml:space="preserve">Reduce flood risks for 500,000+ Kathmandu residents through integrated drainage-transportation systems</w:t>
      </w:r>
    </w:p>
    <w:p>
      <w:pPr>
        <w:numPr>
          <w:ilvl w:val="0"/>
          <w:numId w:val="1003"/>
        </w:numPr>
        <w:pStyle w:val="Compact"/>
      </w:pPr>
      <w:r>
        <w:t xml:space="preserve">Improve water service reliability from current 6-hour daily supply to 18 hours via optimized distribution networks</w:t>
      </w:r>
    </w:p>
    <w:p>
      <w:pPr>
        <w:numPr>
          <w:ilvl w:val="0"/>
          <w:numId w:val="1003"/>
        </w:numPr>
        <w:pStyle w:val="Compact"/>
      </w:pPr>
      <w:r>
        <w:t xml:space="preserve">Enable renewable energy integration (e.g., solar-powered street lights linked to waste biogas plants)</w:t>
      </w:r>
    </w:p>
    <w:p>
      <w:pPr>
        <w:numPr>
          <w:ilvl w:val="0"/>
          <w:numId w:val="1003"/>
        </w:numPr>
        <w:pStyle w:val="Compact"/>
      </w:pPr>
      <w:r>
        <w:t xml:space="preserve">Catalyze local employment: The proposed framework will train 50+ Nepali</w:t>
      </w:r>
      <w:r>
        <w:t xml:space="preserve"> </w:t>
      </w:r>
      <w:r>
        <w:rPr>
          <w:bCs/>
          <w:b/>
        </w:rPr>
        <w:t xml:space="preserve">Systems Engineer</w:t>
      </w:r>
      <w:r>
        <w:t xml:space="preserve">s over three years, addressing the country’s shortage of 1,200 certified professionals in this field (Nepal Engineering Council, 2024).</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4"/>
        </w:numPr>
        <w:pStyle w:val="Compact"/>
      </w:pPr>
      <w:r>
        <w:t xml:space="preserve">A validated CSEF toolkit for urban systems management applicable to Kathmandu Valley and other Nepali municipalities.</w:t>
      </w:r>
    </w:p>
    <w:p>
      <w:pPr>
        <w:numPr>
          <w:ilvl w:val="0"/>
          <w:numId w:val="1004"/>
        </w:numPr>
        <w:pStyle w:val="Compact"/>
      </w:pPr>
      <w:r>
        <w:t xml:space="preserve">Technical specifications for a prototype "Kathmandu Urban Operations Center" integrating real-time data from traffic, water, and energy systems.</w:t>
      </w:r>
    </w:p>
    <w:p>
      <w:pPr>
        <w:numPr>
          <w:ilvl w:val="0"/>
          <w:numId w:val="1004"/>
        </w:numPr>
        <w:pStyle w:val="Compact"/>
      </w:pPr>
      <w:r>
        <w:t xml:space="preserve">Evidence-based policy recommendations for the Nepal Ministry of Physical Infrastructure Development addressing governance fragmentation.</w:t>
      </w:r>
    </w:p>
    <w:p>
      <w:pPr>
        <w:numPr>
          <w:ilvl w:val="0"/>
          <w:numId w:val="1004"/>
        </w:numPr>
        <w:pStyle w:val="Compact"/>
      </w:pPr>
      <w:r>
        <w:t xml:space="preserve">An academic curriculum module for Master’s programs in Systems Engineering at Tribhuvan University, directly responsive to Nepal Kathmandu’s needs.</w:t>
      </w:r>
    </w:p>
    <w:bookmarkEnd w:id="25"/>
    <w:bookmarkStart w:id="26" w:name="vii.-timeline-and-resources"/>
    <w:p>
      <w:pPr>
        <w:pStyle w:val="Heading2"/>
      </w:pPr>
      <w:r>
        <w:t xml:space="preserve">VII. Timeline and Resources</w:t>
      </w:r>
    </w:p>
    <w:p>
      <w:pPr>
        <w:pStyle w:val="FirstParagraph"/>
      </w:pPr>
      <w:r>
        <w:t xml:space="preserve">Phase 1 (Months 1-6): Context analysis &amp; stakeholder mapping in Kathmandu Valley.</w:t>
      </w:r>
      <w:r>
        <w:br/>
      </w:r>
      <w:r>
        <w:t xml:space="preserve">Phase 2 (Months 7-18): Framework development, modeling, and pilot implementation in Sisdole-Kathmandu.</w:t>
      </w:r>
      <w:r>
        <w:br/>
      </w:r>
      <w:r>
        <w:t xml:space="preserve">Phase 3 (Months 19-24): Validation, curriculum design, and national policy engagement with Nepal government bodies.</w:t>
      </w:r>
    </w:p>
    <w:bookmarkEnd w:id="26"/>
    <w:bookmarkStart w:id="28" w:name="viii.-conclusion"/>
    <w:p>
      <w:pPr>
        <w:pStyle w:val="Heading2"/>
      </w:pPr>
      <w:r>
        <w:t xml:space="preserve">VIII. Conclusion</w:t>
      </w:r>
    </w:p>
    <w:p>
      <w:pPr>
        <w:pStyle w:val="FirstParagraph"/>
      </w:pPr>
      <w:r>
        <w:t xml:space="preserve">Urbanization in the Kathmandu Valley is not merely a technical challenge but a systems complexity crisis requiring paradigm shift from siloed engineering to integrated systems thinking. This Thesis Proposal positions Systems Engineering as the essential discipline for Nepal’s sustainable development trajectory, with Kathmandu as the critical testing ground. The proposed work will generate actionable knowledge that transcends academic theory—delivering tangible infrastructure improvements while building local capacity in a field where</w:t>
      </w:r>
      <w:r>
        <w:t xml:space="preserve"> </w:t>
      </w:r>
      <w:r>
        <w:rPr>
          <w:bCs/>
          <w:b/>
        </w:rPr>
        <w:t xml:space="preserve">Systems Engineer</w:t>
      </w:r>
      <w:r>
        <w:t xml:space="preserve"> </w:t>
      </w:r>
      <w:r>
        <w:t xml:space="preserve">professionals are currently scarce. By embedding cultural intelligence and climate resilience into every design principle, this research promises to deliver solutions that are not only technically sound but deeply rooted in the realities of Nepal Kathmandu. Ultimately, it aims to establish a replicable model for sustainable urban systems management across Nepal’s rapidly growing cities, ensuring that infrastructure development serves people first—not just technology.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Nepal Kathmandu Valley</dc:title>
  <dc:creator/>
  <dc:language>en</dc:language>
  <cp:keywords/>
  <dcterms:created xsi:type="dcterms:W3CDTF">2026-07-13T13:54:17Z</dcterms:created>
  <dcterms:modified xsi:type="dcterms:W3CDTF">2026-07-13T13:54:17Z</dcterms:modified>
</cp:coreProperties>
</file>

<file path=docProps/custom.xml><?xml version="1.0" encoding="utf-8"?>
<Properties xmlns="http://schemas.openxmlformats.org/officeDocument/2006/custom-properties" xmlns:vt="http://schemas.openxmlformats.org/officeDocument/2006/docPropsVTypes"/>
</file>