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b29853a95144297d050498063c68d17f5611219"/>
    <w:p>
      <w:pPr>
        <w:pStyle w:val="Heading1"/>
      </w:pPr>
      <w:r>
        <w:t xml:space="preserve">Thesis Proposal: Designing a Holistic Systems Engineering Framework for Resilient Infrastructure in New Zealand Auckland</w:t>
      </w:r>
    </w:p>
    <w:bookmarkStart w:id="20" w:name="introduction-and-background"/>
    <w:p>
      <w:pPr>
        <w:pStyle w:val="Heading2"/>
      </w:pPr>
      <w:r>
        <w:t xml:space="preserve">1. Introduction and Background</w:t>
      </w:r>
    </w:p>
    <w:p>
      <w:pPr>
        <w:pStyle w:val="FirstParagraph"/>
      </w:pPr>
      <w:r>
        <w:t xml:space="preserve">The rapid urbanization of Auckland, New Zealand's largest city and economic hub, presents unprecedented challenges in infrastructure management, environmental sustainability, and community resilience. As the population is projected to reach 2 million by 2043</w:t>
      </w:r>
      <w:r>
        <w:rPr>
          <w:vertAlign w:val="superscript"/>
        </w:rPr>
        <w:t xml:space="preserve">[1]</w:t>
      </w:r>
      <w:r>
        <w:t xml:space="preserve">, the current ad-hoc approach to urban systems—encompassing transportation, energy grids, water management, and digital networks—increasingly fails to address complex interdependencies. This thesis proposes a specialized Systems Engineering framework tailored for</w:t>
      </w:r>
      <w:r>
        <w:t xml:space="preserve"> </w:t>
      </w:r>
      <w:r>
        <w:rPr>
          <w:bCs/>
          <w:b/>
        </w:rPr>
        <w:t xml:space="preserve">New Zealand Auckland</w:t>
      </w:r>
      <w:r>
        <w:t xml:space="preserve">, positioning it as a critical intervention point where a qualified</w:t>
      </w:r>
      <w:r>
        <w:t xml:space="preserve"> </w:t>
      </w:r>
      <w:r>
        <w:rPr>
          <w:bCs/>
          <w:b/>
        </w:rPr>
        <w:t xml:space="preserve">Systems Engineer</w:t>
      </w:r>
      <w:r>
        <w:t xml:space="preserve"> </w:t>
      </w:r>
      <w:r>
        <w:t xml:space="preserve">can architect integrated solutions that transcend traditional siloed planning.</w:t>
      </w:r>
    </w:p>
    <w:bookmarkEnd w:id="20"/>
    <w:bookmarkStart w:id="21" w:name="problem-statement"/>
    <w:p>
      <w:pPr>
        <w:pStyle w:val="Heading2"/>
      </w:pPr>
      <w:r>
        <w:t xml:space="preserve">2. Problem Statement</w:t>
      </w:r>
    </w:p>
    <w:p>
      <w:pPr>
        <w:pStyle w:val="FirstParagraph"/>
      </w:pPr>
      <w:r>
        <w:t xml:space="preserve">Auckland's infrastructure challenges are uniquely compounded by its geographical context: volcanic terrain, coastal vulnerability to sea-level rise (projected 0.4–0.8m by 2100</w:t>
      </w:r>
      <w:r>
        <w:rPr>
          <w:vertAlign w:val="superscript"/>
        </w:rPr>
        <w:t xml:space="preserve">[2]</w:t>
      </w:r>
      <w:r>
        <w:t xml:space="preserve">), and high seismic risk. Current project delivery relies on fragmented engineering disciplines, leading to costly failures like the 2019 Auckland Airport runway flooding during a severe storm or repeated power outages during heatwaves</w:t>
      </w:r>
      <w:r>
        <w:rPr>
          <w:vertAlign w:val="superscript"/>
        </w:rPr>
        <w:t xml:space="preserve">[3]</w:t>
      </w:r>
      <w:r>
        <w:t xml:space="preserve">. The absence of a city-wide systems thinking approach results in solutions that optimize single components (e.g., roads) while exacerbating systemic risks (e.g., increased flood pressure on water networks). This gap demands an academic thesis that bridges global Systems Engineering principles with Auckland’s specific socio-ecological realities.</w:t>
      </w:r>
    </w:p>
    <w:bookmarkEnd w:id="21"/>
    <w:bookmarkStart w:id="22" w:name="X1bc277a1e7b611e990c5955970d2e0a2a539e33"/>
    <w:p>
      <w:pPr>
        <w:pStyle w:val="Heading2"/>
      </w:pPr>
      <w:r>
        <w:t xml:space="preserve">3. Literature Review: Contextualizing the Gap</w:t>
      </w:r>
    </w:p>
    <w:p>
      <w:pPr>
        <w:pStyle w:val="FirstParagraph"/>
      </w:pPr>
      <w:r>
        <w:t xml:space="preserve">While Systems Engineering (SE) is well-documented in U.S. or European urban contexts</w:t>
      </w:r>
      <w:r>
        <w:rPr>
          <w:vertAlign w:val="superscript"/>
        </w:rPr>
        <w:t xml:space="preserve">[4]</w:t>
      </w:r>
      <w:r>
        <w:t xml:space="preserve">, its application to New Zealand's unique Pacific Island-influenced urban ecology remains underdeveloped. Existing studies focus on either technical SE methodologies</w:t>
      </w:r>
      <w:r>
        <w:rPr>
          <w:vertAlign w:val="superscript"/>
        </w:rPr>
        <w:t xml:space="preserve">[5]</w:t>
      </w:r>
      <w:r>
        <w:t xml:space="preserve"> </w:t>
      </w:r>
      <w:r>
        <w:t xml:space="preserve">or Auckland-specific policy reports (e.g., Auckland Plan 2050), but neglect the integration of systems theory with local factors: Māori perspectives on environmental stewardship (kaitiakitanga)</w:t>
      </w:r>
      <w:r>
        <w:rPr>
          <w:vertAlign w:val="superscript"/>
        </w:rPr>
        <w:t xml:space="preserve">[6]</w:t>
      </w:r>
      <w:r>
        <w:t xml:space="preserve">, Pacific Island community needs in low-income housing zones, and regulatory frameworks like the Resource Management Act 1991. This thesis directly addresses this void by contextualizing SE within</w:t>
      </w:r>
      <w:r>
        <w:t xml:space="preserve"> </w:t>
      </w:r>
      <w:r>
        <w:rPr>
          <w:bCs/>
          <w:b/>
        </w:rPr>
        <w:t xml:space="preserve">New Zealand Auckland</w:t>
      </w:r>
      <w:r>
        <w:t xml:space="preserve">'s cultural and physical landscape.</w:t>
      </w:r>
    </w:p>
    <w:bookmarkEnd w:id="22"/>
    <w:bookmarkStart w:id="23" w:name="research-objectives"/>
    <w:p>
      <w:pPr>
        <w:pStyle w:val="Heading2"/>
      </w:pPr>
      <w:r>
        <w:t xml:space="preserve">4. Research Objectives</w:t>
      </w:r>
    </w:p>
    <w:p>
      <w:pPr>
        <w:pStyle w:val="FirstParagraph"/>
      </w:pPr>
      <w:r>
        <w:t xml:space="preserve">This thesis aims to develop a scalable Systems Engineering framework for Auckland through three interconnected objectives:</w:t>
      </w:r>
    </w:p>
    <w:p>
      <w:pPr>
        <w:numPr>
          <w:ilvl w:val="0"/>
          <w:numId w:val="1001"/>
        </w:numPr>
        <w:pStyle w:val="Compact"/>
      </w:pPr>
      <w:r>
        <w:rPr>
          <w:bCs/>
          <w:b/>
        </w:rPr>
        <w:t xml:space="preserve">Contextual Mapping:</w:t>
      </w:r>
      <w:r>
        <w:t xml:space="preserve"> </w:t>
      </w:r>
      <w:r>
        <w:t xml:space="preserve">Document interdependencies across Auckland’s infrastructure systems (transport, energy, water, digital) using systems dynamics modeling.</w:t>
      </w:r>
    </w:p>
    <w:p>
      <w:pPr>
        <w:numPr>
          <w:ilvl w:val="0"/>
          <w:numId w:val="1001"/>
        </w:numPr>
        <w:pStyle w:val="Compact"/>
      </w:pPr>
      <w:r>
        <w:rPr>
          <w:bCs/>
          <w:b/>
        </w:rPr>
        <w:t xml:space="preserve">Cultural Integration:</w:t>
      </w:r>
      <w:r>
        <w:t xml:space="preserve"> </w:t>
      </w:r>
      <w:r>
        <w:t xml:space="preserve">Embed Māori knowledge and Pacific Island community input into system design protocols through co-creation workshops with iwi (tribes) and community groups.</w:t>
      </w:r>
    </w:p>
    <w:p>
      <w:pPr>
        <w:numPr>
          <w:ilvl w:val="0"/>
          <w:numId w:val="1001"/>
        </w:numPr>
        <w:pStyle w:val="Compact"/>
      </w:pPr>
      <w:r>
        <w:rPr>
          <w:bCs/>
          <w:b/>
        </w:rPr>
        <w:t xml:space="preserve">Resilience Quantification:</w:t>
      </w:r>
      <w:r>
        <w:t xml:space="preserve"> </w:t>
      </w:r>
      <w:r>
        <w:t xml:space="preserve">Develop metrics to assess how proposed systems withstand climate shocks (e.g., 1-in-100-year storms) while maintaining service continuity for vulnerable populations.</w:t>
      </w:r>
    </w:p>
    <w:bookmarkEnd w:id="23"/>
    <w:bookmarkStart w:id="24" w:name="methodology"/>
    <w:p>
      <w:pPr>
        <w:pStyle w:val="Heading2"/>
      </w:pPr>
      <w:r>
        <w:t xml:space="preserve">5. Methodology</w:t>
      </w:r>
    </w:p>
    <w:p>
      <w:pPr>
        <w:pStyle w:val="FirstParagraph"/>
      </w:pPr>
      <w:r>
        <w:t xml:space="preserve">The research adopts a mixed-methods approach grounded in Systems Engineering best practices (ISO/IEC/IEEE 15288</w:t>
      </w:r>
      <w:r>
        <w:rPr>
          <w:vertAlign w:val="superscript"/>
        </w:rPr>
        <w:t xml:space="preserve">[7]</w:t>
      </w:r>
      <w:r>
        <w:t xml:space="preserve">) adapted for Auckland:</w:t>
      </w:r>
    </w:p>
    <w:p>
      <w:pPr>
        <w:numPr>
          <w:ilvl w:val="0"/>
          <w:numId w:val="1002"/>
        </w:numPr>
        <w:pStyle w:val="Compact"/>
      </w:pPr>
      <w:r>
        <w:rPr>
          <w:bCs/>
          <w:b/>
        </w:rPr>
        <w:t xml:space="preserve">Phase 1: Stakeholder Ecosystem Analysis</w:t>
      </w:r>
      <w:r>
        <w:t xml:space="preserve"> </w:t>
      </w:r>
      <w:r>
        <w:t xml:space="preserve">– Conduct structured interviews with 30+ key stakeholders (Auckland Council, NZ Transport Agency, Ngāti Whātua Ōrākei iwi, community groups) to identify pain points and cultural priorities.</w:t>
      </w:r>
    </w:p>
    <w:p>
      <w:pPr>
        <w:numPr>
          <w:ilvl w:val="0"/>
          <w:numId w:val="1002"/>
        </w:numPr>
        <w:pStyle w:val="Compact"/>
      </w:pPr>
      <w:r>
        <w:rPr>
          <w:bCs/>
          <w:b/>
        </w:rPr>
        <w:t xml:space="preserve">Phase 2: System-of-Systems Modeling</w:t>
      </w:r>
      <w:r>
        <w:t xml:space="preserve"> </w:t>
      </w:r>
      <w:r>
        <w:t xml:space="preserve">– Use AnyLogic® software to simulate Auckland’s infrastructure as interconnected subsystems. Scenarios will test impacts of climate events (e.g., 100-year flood) on energy-water-transport loops.</w:t>
      </w:r>
    </w:p>
    <w:p>
      <w:pPr>
        <w:numPr>
          <w:ilvl w:val="0"/>
          <w:numId w:val="1002"/>
        </w:numPr>
        <w:pStyle w:val="Compact"/>
      </w:pPr>
      <w:r>
        <w:rPr>
          <w:bCs/>
          <w:b/>
        </w:rPr>
        <w:t xml:space="preserve">Phase 3: Co-Creation Workshops</w:t>
      </w:r>
      <w:r>
        <w:t xml:space="preserve"> </w:t>
      </w:r>
      <w:r>
        <w:t xml:space="preserve">– Facilitate Māori-led wānanga (learning sessions) to refine system design principles, ensuring alignment with te ao Māori (Māori worldview).</w:t>
      </w:r>
    </w:p>
    <w:p>
      <w:pPr>
        <w:numPr>
          <w:ilvl w:val="0"/>
          <w:numId w:val="1002"/>
        </w:numPr>
        <w:pStyle w:val="Compact"/>
      </w:pPr>
      <w:r>
        <w:rPr>
          <w:bCs/>
          <w:b/>
        </w:rPr>
        <w:t xml:space="preserve">Phase 4: Validation &amp; Iteration</w:t>
      </w:r>
      <w:r>
        <w:t xml:space="preserve"> </w:t>
      </w:r>
      <w:r>
        <w:t xml:space="preserve">– Partner with Auckland Transport to prototype the framework on a district-level case study (e.g., Manukau City Centre regeneration project).</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both academia and practice:</w:t>
      </w:r>
    </w:p>
    <w:p>
      <w:pPr>
        <w:numPr>
          <w:ilvl w:val="0"/>
          <w:numId w:val="1003"/>
        </w:numPr>
        <w:pStyle w:val="Compact"/>
      </w:pPr>
      <w:r>
        <w:rPr>
          <w:bCs/>
          <w:b/>
        </w:rPr>
        <w:t xml:space="preserve">A Contextualized Systems Engineering Toolkit</w:t>
      </w:r>
      <w:r>
        <w:t xml:space="preserve"> </w:t>
      </w:r>
      <w:r>
        <w:t xml:space="preserve">– The first publicly available framework for SE practitioners operating in Pacific urban environments, explicitly addressing New Zealand’s legal, cultural, and climatic constraints. This directly supports the role of a</w:t>
      </w:r>
      <w:r>
        <w:t xml:space="preserve"> </w:t>
      </w:r>
      <w:r>
        <w:rPr>
          <w:bCs/>
          <w:b/>
        </w:rPr>
        <w:t xml:space="preserve">Systems Engineer</w:t>
      </w:r>
      <w:r>
        <w:t xml:space="preserve"> </w:t>
      </w:r>
      <w:r>
        <w:t xml:space="preserve">in enabling proactive rather than reactive infrastructure management.</w:t>
      </w:r>
    </w:p>
    <w:p>
      <w:pPr>
        <w:numPr>
          <w:ilvl w:val="0"/>
          <w:numId w:val="1003"/>
        </w:numPr>
        <w:pStyle w:val="Compact"/>
      </w:pPr>
      <w:r>
        <w:rPr>
          <w:bCs/>
          <w:b/>
        </w:rPr>
        <w:t xml:space="preserve">Cross-Sectoral Collaboration Protocol</w:t>
      </w:r>
      <w:r>
        <w:t xml:space="preserve"> </w:t>
      </w:r>
      <w:r>
        <w:t xml:space="preserve">– A standardized method for integrating diverse stakeholders (engineers, iwi, community leaders) into a unified systems governance model—addressing the core failure of current Auckland projects that lack this cohesion.</w:t>
      </w:r>
    </w:p>
    <w:p>
      <w:pPr>
        <w:numPr>
          <w:ilvl w:val="0"/>
          <w:numId w:val="1003"/>
        </w:numPr>
        <w:pStyle w:val="Compact"/>
      </w:pPr>
      <w:r>
        <w:rPr>
          <w:bCs/>
          <w:b/>
        </w:rPr>
        <w:t xml:space="preserve">Evidence-Based Policy Blueprint</w:t>
      </w:r>
      <w:r>
        <w:t xml:space="preserve"> </w:t>
      </w:r>
      <w:r>
        <w:t xml:space="preserve">– Data-driven recommendations for the Ministry of Infrastructure and Auckland Council to embed systems thinking in all major infrastructure planning (e.g., revised version of the Regional Policy Statement), positioning</w:t>
      </w:r>
      <w:r>
        <w:t xml:space="preserve"> </w:t>
      </w:r>
      <w:r>
        <w:rPr>
          <w:bCs/>
          <w:b/>
        </w:rPr>
        <w:t xml:space="preserve">New Zealand Auckland</w:t>
      </w:r>
      <w:r>
        <w:t xml:space="preserve"> </w:t>
      </w:r>
      <w:r>
        <w:t xml:space="preserve">as a global benchmark for resilient urbanism.</w:t>
      </w:r>
    </w:p>
    <w:bookmarkEnd w:id="25"/>
    <w:bookmarkStart w:id="26" w:name="significance-to-new-zealand-auckland"/>
    <w:p>
      <w:pPr>
        <w:pStyle w:val="Heading2"/>
      </w:pPr>
      <w:r>
        <w:t xml:space="preserve">7. Significance to New Zealand Auckland</w:t>
      </w:r>
    </w:p>
    <w:p>
      <w:pPr>
        <w:pStyle w:val="FirstParagraph"/>
      </w:pPr>
      <w:r>
        <w:t xml:space="preserve">The urgency of this research is underscored by Auckland’s status as one of the world’s fastest-growing cities with minimal infrastructure resilience planning</w:t>
      </w:r>
      <w:r>
        <w:rPr>
          <w:vertAlign w:val="superscript"/>
        </w:rPr>
        <w:t xml:space="preserve">[8]</w:t>
      </w:r>
      <w:r>
        <w:t xml:space="preserve">. Without systemic intervention, climate-driven disruptions could cost the city $15 billion annually by 2050</w:t>
      </w:r>
      <w:r>
        <w:rPr>
          <w:vertAlign w:val="superscript"/>
        </w:rPr>
        <w:t xml:space="preserve">[9]</w:t>
      </w:r>
      <w:r>
        <w:t xml:space="preserve">. This thesis will empower a new generation of</w:t>
      </w:r>
      <w:r>
        <w:t xml:space="preserve"> </w:t>
      </w:r>
      <w:r>
        <w:rPr>
          <w:bCs/>
          <w:b/>
        </w:rPr>
        <w:t xml:space="preserve">Systems Engineer</w:t>
      </w:r>
      <w:r>
        <w:t xml:space="preserve">s trained specifically for New Zealand’s challenges—equipped to navigate Māori cultural protocols, Pacific Island community dynamics, and volcanic-geological risks. Crucially, it moves beyond technical fixes to address the human systems dimension: ensuring infrastructure serves equity goals (e.g., reliable power for low-income areas in East Auckland) alongside physical resilience.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Stakeholder mapping and literature synthesis focused on Pacific urban systems</w:t>
      </w:r>
      <w:r>
        <w:br/>
      </w:r>
      <w:r>
        <w:rPr>
          <w:bCs/>
          <w:b/>
        </w:rPr>
        <w:t xml:space="preserve">Months 4–6:</w:t>
      </w:r>
      <w:r>
        <w:t xml:space="preserve"> </w:t>
      </w:r>
      <w:r>
        <w:t xml:space="preserve">Model development using Auckland’s open data (e.g., Auckland Council’s Data Portal)</w:t>
      </w:r>
      <w:r>
        <w:br/>
      </w:r>
      <w:r>
        <w:rPr>
          <w:bCs/>
          <w:b/>
        </w:rPr>
        <w:t xml:space="preserve">Months 7–9:</w:t>
      </w:r>
      <w:r>
        <w:t xml:space="preserve"> </w:t>
      </w:r>
      <w:r>
        <w:t xml:space="preserve">Co-creation workshops with iwi and community groups</w:t>
      </w:r>
      <w:r>
        <w:br/>
      </w:r>
      <w:r>
        <w:rPr>
          <w:bCs/>
          <w:b/>
        </w:rPr>
        <w:t xml:space="preserve">Months 10–12:</w:t>
      </w:r>
      <w:r>
        <w:t xml:space="preserve"> </w:t>
      </w:r>
      <w:r>
        <w:t xml:space="preserve">Framework validation with Auckland Transport; thesis drafting</w:t>
      </w:r>
    </w:p>
    <w:bookmarkEnd w:id="27"/>
    <w:bookmarkStart w:id="29" w:name="conclusion"/>
    <w:p>
      <w:pPr>
        <w:pStyle w:val="Heading2"/>
      </w:pPr>
      <w:r>
        <w:t xml:space="preserve">9. Conclusion</w:t>
      </w:r>
    </w:p>
    <w:p>
      <w:pPr>
        <w:pStyle w:val="FirstParagraph"/>
      </w:pPr>
      <w:r>
        <w:t xml:space="preserve">The integration of Systems Engineering into Auckland’s infrastructure paradigm is not merely technical—it is a prerequisite for equitable, sustainable urban survival in New Zealand. This thesis proposes a rigorous academic foundation to equip future</w:t>
      </w:r>
      <w:r>
        <w:t xml:space="preserve"> </w:t>
      </w:r>
      <w:r>
        <w:rPr>
          <w:bCs/>
          <w:b/>
        </w:rPr>
        <w:t xml:space="preserve">Systems Engineer</w:t>
      </w:r>
      <w:r>
        <w:t xml:space="preserve">s with the tools to navigate Auckland’s complexity while honoring its unique cultural and ecological identity. By anchoring research in real-world Auckland challenges—from volcanic risk zones like Ōtāhuhu to flood-prone Mangere—the outcome will be more than a thesis: it will be a living framework for building New Zealand’s most populous city into a globally recognized model of systems-based resilience.</w:t>
      </w:r>
    </w:p>
    <w:bookmarkStart w:id="28" w:name="references-selected"/>
    <w:p>
      <w:pPr>
        <w:pStyle w:val="Heading3"/>
      </w:pPr>
      <w:r>
        <w:t xml:space="preserve">References (Selected)</w:t>
      </w:r>
    </w:p>
    <w:p>
      <w:pPr>
        <w:pStyle w:val="FirstParagraph"/>
      </w:pPr>
      <w:r>
        <w:t xml:space="preserve">[1] Auckland Council. (2021). *Auckland 2050 Population Projections*.</w:t>
      </w:r>
      <w:r>
        <w:br/>
      </w:r>
      <w:r>
        <w:t xml:space="preserve">[2] NIWA. (2021). *Sea Level Rise Scenarios for New Zealand*.</w:t>
      </w:r>
      <w:r>
        <w:br/>
      </w:r>
      <w:r>
        <w:t xml:space="preserve">[3] Energy Consumer Council. (2023). *Auckland Power Reliability Report*.</w:t>
      </w:r>
      <w:r>
        <w:br/>
      </w:r>
      <w:r>
        <w:t xml:space="preserve">[4] Siewiorek, D. P., et al. (1994). *Integrated Systems Engineering*. Wiley.</w:t>
      </w:r>
      <w:r>
        <w:br/>
      </w:r>
      <w:r>
        <w:t xml:space="preserve">[5] Buede, D. M. (2010). *The Engineering of Systems Excellence*. CRC Press.</w:t>
      </w:r>
      <w:r>
        <w:br/>
      </w:r>
      <w:r>
        <w:t xml:space="preserve">[6] Smith, N., et al. (2018). "Kaitiakitanga and Urban Sustainability in Aotearoa." *Journal of Pacific History*.</w:t>
      </w:r>
      <w:r>
        <w:br/>
      </w:r>
      <w:r>
        <w:t xml:space="preserve">[7] ISO/IEC/IEEE 15288:2015. *Systems Engineering – System Life Cycle Processes*.</w:t>
      </w:r>
      <w:r>
        <w:br/>
      </w:r>
      <w:r>
        <w:t xml:space="preserve">[8] McKinsey &amp; Company. (2022). *Urban Resilience in Fast-Growth Cities: A Global Assessment*.</w:t>
      </w:r>
      <w:r>
        <w:br/>
      </w:r>
      <w:r>
        <w:t xml:space="preserve">[9] Auckland Regional Infrastructure Strategy. (2030). *Cost of Inaction Report*.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New Zealand Auckland</dc:title>
  <dc:creator/>
  <dc:language>en</dc:language>
  <cp:keywords/>
  <dcterms:created xsi:type="dcterms:W3CDTF">2026-07-23T05:39:14Z</dcterms:created>
  <dcterms:modified xsi:type="dcterms:W3CDTF">2026-07-23T05:39:14Z</dcterms:modified>
</cp:coreProperties>
</file>

<file path=docProps/custom.xml><?xml version="1.0" encoding="utf-8"?>
<Properties xmlns="http://schemas.openxmlformats.org/officeDocument/2006/custom-properties" xmlns:vt="http://schemas.openxmlformats.org/officeDocument/2006/docPropsVTypes"/>
</file>