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r>
        <w:t xml:space="preserve"> </w:t>
      </w:r>
      <w:r>
        <w:t xml:space="preserve">Philippines</w:t>
      </w:r>
    </w:p>
    <w:bookmarkStart w:id="29" w:name="X680b5227c061c19d9f44453c1df002b965034ac"/>
    <w:p>
      <w:pPr>
        <w:pStyle w:val="Heading1"/>
      </w:pPr>
      <w:r>
        <w:t xml:space="preserve">Thesis Proposal: Advancing Systems Engineering Solutions for Resilient Infrastructure and Urban Management in Manila, Philippines</w:t>
      </w:r>
    </w:p>
    <w:bookmarkStart w:id="20" w:name="abstract"/>
    <w:p>
      <w:pPr>
        <w:pStyle w:val="Heading2"/>
      </w:pPr>
      <w:r>
        <w:t xml:space="preserve">Abstract</w:t>
      </w:r>
    </w:p>
    <w:p>
      <w:pPr>
        <w:pStyle w:val="FirstParagraph"/>
      </w:pPr>
      <w:r>
        <w:t xml:space="preserve">This thesis proposal investigates the critical need for a specialized Systems Engineer framework tailored to address Manila, Philippines' complex urban challenges. As the capital city of the Philippines, Manila faces unprecedented pressures from rapid urbanization, climate vulnerability, and infrastructure deficits. Current fragmented approaches to transportation, water management, and disaster response fail to leverage integrated systems thinking. This research proposes a context-specific Systems Engineering methodology designed explicitly for Manila's socio-technical ecosystem. The study will develop a comprehensive framework that enables holistic planning of interdependent urban systems—integrating technology (IoT, AI), governance protocols, community participation, and climate adaptation strategies. By positioning the</w:t>
      </w:r>
      <w:r>
        <w:t xml:space="preserve"> </w:t>
      </w:r>
      <w:r>
        <w:rPr>
          <w:iCs/>
          <w:i/>
        </w:rPr>
        <w:t xml:space="preserve">Systems Engineer</w:t>
      </w:r>
      <w:r>
        <w:t xml:space="preserve"> </w:t>
      </w:r>
      <w:r>
        <w:t xml:space="preserve">as a central coordinator in municipal operations, this project aims to transform Manila’s approach to sustainable development. The proposed framework will be validated through case studies of flood mitigation in Metro Manila and traffic optimization along EDSA corridor, directly addressing national priorities outlined in the Philippine Development Plan 2023-2028. This research contributes a culturally and geographically grounded Systems Engineering model for the Philippines, with potential scalability across ASEAN urban centers.</w:t>
      </w:r>
    </w:p>
    <w:bookmarkEnd w:id="20"/>
    <w:bookmarkStart w:id="21" w:name="introduction-the-manila-imperative"/>
    <w:p>
      <w:pPr>
        <w:pStyle w:val="Heading2"/>
      </w:pPr>
      <w:r>
        <w:t xml:space="preserve">1. Introduction: The Manila Imperative</w:t>
      </w:r>
    </w:p>
    <w:p>
      <w:pPr>
        <w:pStyle w:val="FirstParagraph"/>
      </w:pPr>
      <w:r>
        <w:t xml:space="preserve">Manila, as the bustling heart of the Philippines, exemplifies the challenges of megacity management in a developing nation. With over 14 million residents concentrated in a geographically constrained area (38.5 sq. km for Metro Manila), it confronts acute issues including recurrent flooding (affecting 16% of households annually), crippling traffic congestion (averaging 28 km/h speed during peak hours), and inadequate waste management systems. Traditional siloed engineering approaches—where transportation, water, and energy systems are designed independently—have proven insufficient. The Philippine government recognizes this through initiatives like the National Disaster Risk Reduction and Management Plan, yet implementation remains fragmented. This gap underscores an urgent need for a</w:t>
      </w:r>
      <w:r>
        <w:t xml:space="preserve"> </w:t>
      </w:r>
      <w:r>
        <w:rPr>
          <w:iCs/>
          <w:i/>
        </w:rPr>
        <w:t xml:space="preserve">Systems Engineer</w:t>
      </w:r>
      <w:r>
        <w:t xml:space="preserve"> </w:t>
      </w:r>
      <w:r>
        <w:t xml:space="preserve">who can transcend departmental boundaries to design cohesive urban solutions. This thesis directly responds to the Philippine Department of Science and Technology (DOST)’s call for "integrated engineering frameworks" to achieve Sustainable Development Goal 11 (Sustainable Cities). The research is not merely academic; it targets Manila’s immediate need for systems-intelligent professionals capable of navigating its unique cultural, environmental, and institutional landscape.</w:t>
      </w:r>
    </w:p>
    <w:bookmarkEnd w:id="21"/>
    <w:bookmarkStart w:id="22" w:name="problem-statement"/>
    <w:p>
      <w:pPr>
        <w:pStyle w:val="Heading2"/>
      </w:pPr>
      <w:r>
        <w:t xml:space="preserve">2. Problem Statement</w:t>
      </w:r>
    </w:p>
    <w:p>
      <w:pPr>
        <w:pStyle w:val="FirstParagraph"/>
      </w:pPr>
      <w:r>
        <w:t xml:space="preserve">Manila’s urban infrastructure operates in a state of "systemic vulnerability" due to three core failures:</w:t>
      </w:r>
    </w:p>
    <w:p>
      <w:pPr>
        <w:numPr>
          <w:ilvl w:val="0"/>
          <w:numId w:val="1001"/>
        </w:numPr>
        <w:pStyle w:val="Compact"/>
      </w:pPr>
      <w:r>
        <w:rPr>
          <w:iCs/>
          <w:i/>
        </w:rPr>
        <w:t xml:space="preserve">Lack of Integration:</w:t>
      </w:r>
      <w:r>
        <w:t xml:space="preserve"> </w:t>
      </w:r>
      <w:r>
        <w:t xml:space="preserve">Transportation systems (LRT, MRT, jeepneys) operate without real-time data sharing with flood management or energy grids.</w:t>
      </w:r>
    </w:p>
    <w:p>
      <w:pPr>
        <w:numPr>
          <w:ilvl w:val="0"/>
          <w:numId w:val="1001"/>
        </w:numPr>
        <w:pStyle w:val="Compact"/>
      </w:pPr>
      <w:r>
        <w:rPr>
          <w:iCs/>
          <w:i/>
        </w:rPr>
        <w:t xml:space="preserve">Cultural Misalignment:</w:t>
      </w:r>
      <w:r>
        <w:t xml:space="preserve"> </w:t>
      </w:r>
      <w:r>
        <w:t xml:space="preserve">Imported Western engineering models ignore Filipino community dynamics (e.g., informal settlements, barangay-level governance).</w:t>
      </w:r>
    </w:p>
    <w:p>
      <w:pPr>
        <w:numPr>
          <w:ilvl w:val="0"/>
          <w:numId w:val="1001"/>
        </w:numPr>
        <w:pStyle w:val="Compact"/>
      </w:pPr>
      <w:r>
        <w:rPr>
          <w:iCs/>
          <w:i/>
        </w:rPr>
        <w:t xml:space="preserve">Climate Blindness:</w:t>
      </w:r>
      <w:r>
        <w:t xml:space="preserve"> </w:t>
      </w:r>
      <w:r>
        <w:t xml:space="preserve">Infrastructure planning rarely incorporates Manila’s high exposure to typhoons and sea-level rise (projected 1.5m by 2100 in coastal zones).</w:t>
      </w:r>
    </w:p>
    <w:p>
      <w:pPr>
        <w:pStyle w:val="FirstParagraph"/>
      </w:pPr>
      <w:r>
        <w:t xml:space="preserve">This thesis posits that without a locally adapted Systems Engineering paradigm, Manila cannot achieve resilience. The</w:t>
      </w:r>
      <w:r>
        <w:t xml:space="preserve"> </w:t>
      </w:r>
      <w:r>
        <w:rPr>
          <w:iCs/>
          <w:i/>
        </w:rPr>
        <w:t xml:space="preserve">Systems Engineer</w:t>
      </w:r>
      <w:r>
        <w:t xml:space="preserve"> </w:t>
      </w:r>
      <w:r>
        <w:t xml:space="preserve">role must evolve from technical analyst to "urban systems integrator"—a position currently absent in Philippine municipal structures.</w:t>
      </w:r>
    </w:p>
    <w:bookmarkEnd w:id="22"/>
    <w:bookmarkStart w:id="23" w:name="X2d95b91fec41ae2ecd10cbfb19e3a4b3c43a960"/>
    <w:p>
      <w:pPr>
        <w:pStyle w:val="Heading2"/>
      </w:pPr>
      <w:r>
        <w:t xml:space="preserve">3. Literature Review: Gaps in the Philippine Context</w:t>
      </w:r>
    </w:p>
    <w:p>
      <w:pPr>
        <w:pStyle w:val="FirstParagraph"/>
      </w:pPr>
      <w:r>
        <w:t xml:space="preserve">While global literature on Systems Engineering (e.g., IEEE standards) is robust, critical gaps exist for Manila:</w:t>
      </w:r>
    </w:p>
    <w:p>
      <w:pPr>
        <w:numPr>
          <w:ilvl w:val="0"/>
          <w:numId w:val="1002"/>
        </w:numPr>
        <w:pStyle w:val="Compact"/>
      </w:pPr>
      <w:r>
        <w:rPr>
          <w:iCs/>
          <w:i/>
        </w:rPr>
        <w:t xml:space="preserve">Lack of Localization:</w:t>
      </w:r>
      <w:r>
        <w:t xml:space="preserve"> </w:t>
      </w:r>
      <w:r>
        <w:t xml:space="preserve">Most studies (e.g., Shen et al., 2019) focus on European/US cities, ignoring Southeast Asian socio-ecological factors like monsoon patterns and informal economies (Dizon, 2021).</w:t>
      </w:r>
    </w:p>
    <w:p>
      <w:pPr>
        <w:numPr>
          <w:ilvl w:val="0"/>
          <w:numId w:val="1002"/>
        </w:numPr>
        <w:pStyle w:val="Compact"/>
      </w:pPr>
      <w:r>
        <w:rPr>
          <w:iCs/>
          <w:i/>
        </w:rPr>
        <w:t xml:space="preserve">Narrow Focus:</w:t>
      </w:r>
      <w:r>
        <w:t xml:space="preserve"> </w:t>
      </w:r>
      <w:r>
        <w:t xml:space="preserve">Philippine academic work (e.g., Mapúa University’s 2020 Urban Tech Report) emphasizes individual tech solutions (smart traffic lights) without system-level integration.</w:t>
      </w:r>
    </w:p>
    <w:p>
      <w:pPr>
        <w:numPr>
          <w:ilvl w:val="0"/>
          <w:numId w:val="1002"/>
        </w:numPr>
        <w:pStyle w:val="Compact"/>
      </w:pPr>
      <w:r>
        <w:rPr>
          <w:iCs/>
          <w:i/>
        </w:rPr>
        <w:t xml:space="preserve">Governance Void:</w:t>
      </w:r>
      <w:r>
        <w:t xml:space="preserve"> </w:t>
      </w:r>
      <w:r>
        <w:t xml:space="preserve">No frameworks exist linking Systems Engineering practices to the Philippines' Local Government Code, which mandates barangay-level participation in planning.</w:t>
      </w:r>
    </w:p>
    <w:p>
      <w:pPr>
        <w:pStyle w:val="FirstParagraph"/>
      </w:pPr>
      <w:r>
        <w:t xml:space="preserve">This research addresses these gaps by developing a methodology explicitly tested against Manila’s governance structures (e.g., MMDA, DPWH) and climate data (PAGASA).</w:t>
      </w:r>
    </w:p>
    <w:bookmarkEnd w:id="23"/>
    <w:bookmarkStart w:id="24" w:name="research-objectives"/>
    <w:p>
      <w:pPr>
        <w:pStyle w:val="Heading2"/>
      </w:pPr>
      <w:r>
        <w:t xml:space="preserve">4. Research Objectives</w:t>
      </w:r>
    </w:p>
    <w:p>
      <w:pPr>
        <w:numPr>
          <w:ilvl w:val="0"/>
          <w:numId w:val="1003"/>
        </w:numPr>
        <w:pStyle w:val="Compact"/>
      </w:pPr>
      <w:r>
        <w:t xml:space="preserve">To design a Systems Engineering Framework for Manila that integrates climate resilience, community engagement, and digital infrastructure.</w:t>
      </w:r>
    </w:p>
    <w:p>
      <w:pPr>
        <w:numPr>
          <w:ilvl w:val="0"/>
          <w:numId w:val="1003"/>
        </w:numPr>
        <w:pStyle w:val="Compact"/>
      </w:pPr>
      <w:r>
        <w:t xml:space="preserve">To establish the role of the Philippine-based Systems Engineer as a cross-agency liaison between DOST, local government units (LGUs), and community groups.</w:t>
      </w:r>
    </w:p>
    <w:p>
      <w:pPr>
        <w:numPr>
          <w:ilvl w:val="0"/>
          <w:numId w:val="1003"/>
        </w:numPr>
        <w:pStyle w:val="Compact"/>
      </w:pPr>
      <w:r>
        <w:t xml:space="preserve">To validate the framework through two Manila case studies:</w:t>
      </w:r>
    </w:p>
    <w:p>
      <w:pPr>
        <w:numPr>
          <w:ilvl w:val="1"/>
          <w:numId w:val="1004"/>
        </w:numPr>
        <w:pStyle w:val="Compact"/>
      </w:pPr>
      <w:r>
        <w:t xml:space="preserve">Case 1: Integrated Flood Early Warning System for Pasig River Basin</w:t>
      </w:r>
    </w:p>
    <w:p>
      <w:pPr>
        <w:numPr>
          <w:ilvl w:val="1"/>
          <w:numId w:val="1004"/>
        </w:numPr>
        <w:pStyle w:val="Compact"/>
      </w:pPr>
      <w:r>
        <w:t xml:space="preserve">Case 2: AI-Optimized Traffic Flow Management along EDSA using real-time data from LGU sensors.</w:t>
      </w:r>
    </w:p>
    <w:p>
      <w:pPr>
        <w:numPr>
          <w:ilvl w:val="0"/>
          <w:numId w:val="1003"/>
        </w:numPr>
        <w:pStyle w:val="Compact"/>
      </w:pPr>
      <w:r>
        <w:t xml:space="preserve">To propose policy guidelines for embedding Systems Engineering in Philippine urban planning curricula (e.g., at UP, De La Salle Manila).</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5"/>
        </w:numPr>
        <w:pStyle w:val="Compact"/>
      </w:pPr>
      <w:r>
        <w:rPr>
          <w:iCs/>
          <w:i/>
        </w:rPr>
        <w:t xml:space="preserve">Stakeholder Co-Design Workshops:</w:t>
      </w:r>
      <w:r>
        <w:t xml:space="preserve"> </w:t>
      </w:r>
      <w:r>
        <w:t xml:space="preserve">Engaging MMDA officials, barangay captains, and community leaders in Manila to map existing system interdependencies (e.g., how flood control impacts power grids).</w:t>
      </w:r>
    </w:p>
    <w:p>
      <w:pPr>
        <w:numPr>
          <w:ilvl w:val="0"/>
          <w:numId w:val="1005"/>
        </w:numPr>
        <w:pStyle w:val="Compact"/>
      </w:pPr>
      <w:r>
        <w:rPr>
          <w:iCs/>
          <w:i/>
        </w:rPr>
        <w:t xml:space="preserve">Systems Dynamics Modeling:</w:t>
      </w:r>
      <w:r>
        <w:t xml:space="preserve"> </w:t>
      </w:r>
      <w:r>
        <w:t xml:space="preserve">Using Vensim software to simulate Manila’s urban systems under climate scenarios (e.g., 2030 typhoon intensification), incorporating Philippine data from DOST-PAGASA.</w:t>
      </w:r>
    </w:p>
    <w:p>
      <w:pPr>
        <w:numPr>
          <w:ilvl w:val="0"/>
          <w:numId w:val="1005"/>
        </w:numPr>
        <w:pStyle w:val="Compact"/>
      </w:pPr>
      <w:r>
        <w:rPr>
          <w:iCs/>
          <w:i/>
        </w:rPr>
        <w:t xml:space="preserve">Field Implementation Pilots:</w:t>
      </w:r>
      <w:r>
        <w:t xml:space="preserve"> </w:t>
      </w:r>
      <w:r>
        <w:t xml:space="preserve">Deploying a simplified Systems Engineering toolkit (IoT sensors + community feedback app) in two barangays of Quezon City for flood monitoring, with iterative adjustments based on local input.</w:t>
      </w:r>
    </w:p>
    <w:bookmarkEnd w:id="25"/>
    <w:bookmarkStart w:id="26" w:name="Xb2e8c865181fe5924a0d46a494caeada6cc7cd5"/>
    <w:p>
      <w:pPr>
        <w:pStyle w:val="Heading2"/>
      </w:pPr>
      <w:r>
        <w:t xml:space="preserve">6. Expected Contribution to the Philippines and Manila</w:t>
      </w:r>
    </w:p>
    <w:p>
      <w:pPr>
        <w:pStyle w:val="FirstParagraph"/>
      </w:pPr>
      <w:r>
        <w:t xml:space="preserve">This research will deliver:</w:t>
      </w:r>
    </w:p>
    <w:p>
      <w:pPr>
        <w:numPr>
          <w:ilvl w:val="0"/>
          <w:numId w:val="1006"/>
        </w:numPr>
        <w:pStyle w:val="Compact"/>
      </w:pPr>
      <w:r>
        <w:rPr>
          <w:iCs/>
          <w:i/>
        </w:rPr>
        <w:t xml:space="preserve">A Philippine-specific Systems Engineering Certification Module</w:t>
      </w:r>
      <w:r>
        <w:t xml:space="preserve"> </w:t>
      </w:r>
      <w:r>
        <w:t xml:space="preserve">for engineers, co-developed with the Professional Regulation Commission (PRC), addressing the critical shortage of systems-oriented talent in Philippine infrastructure projects.</w:t>
      </w:r>
    </w:p>
    <w:p>
      <w:pPr>
        <w:numPr>
          <w:ilvl w:val="0"/>
          <w:numId w:val="1006"/>
        </w:numPr>
        <w:pStyle w:val="Compact"/>
      </w:pPr>
      <w:r>
        <w:rPr>
          <w:iCs/>
          <w:i/>
        </w:rPr>
        <w:t xml:space="preserve">Policy Briefs for DOH and DILG</w:t>
      </w:r>
      <w:r>
        <w:t xml:space="preserve"> </w:t>
      </w:r>
      <w:r>
        <w:t xml:space="preserve">on integrating Systems Engineering into national disaster response protocols, directly supporting the Philippine Disaster Risk Reduction Act (RA 10121).</w:t>
      </w:r>
    </w:p>
    <w:p>
      <w:pPr>
        <w:numPr>
          <w:ilvl w:val="0"/>
          <w:numId w:val="1006"/>
        </w:numPr>
        <w:pStyle w:val="Compact"/>
      </w:pPr>
      <w:r>
        <w:rPr>
          <w:iCs/>
          <w:i/>
        </w:rPr>
        <w:t xml:space="preserve">A replicable model for ASEAN cities</w:t>
      </w:r>
      <w:r>
        <w:t xml:space="preserve">, with Manila as a case study, positioning the Philippines as a leader in context-driven urban engineering.</w:t>
      </w:r>
    </w:p>
    <w:p>
      <w:pPr>
        <w:numPr>
          <w:ilvl w:val="0"/>
          <w:numId w:val="1006"/>
        </w:numPr>
        <w:pStyle w:val="Compact"/>
      </w:pPr>
      <w:r>
        <w:rPr>
          <w:iCs/>
          <w:i/>
        </w:rPr>
        <w:t xml:space="preserve">Quantifiable outcomes:</w:t>
      </w:r>
      <w:r>
        <w:t xml:space="preserve"> </w:t>
      </w:r>
      <w:r>
        <w:t xml:space="preserve">Projected reduction in flood response time (≥30%) and traffic delay (≥25%) through system-level optimization—metrics critical to Manila’s economic productivity.</w:t>
      </w:r>
    </w:p>
    <w:bookmarkEnd w:id="26"/>
    <w:bookmarkStart w:id="27" w:name="significance"/>
    <w:p>
      <w:pPr>
        <w:pStyle w:val="Heading2"/>
      </w:pPr>
      <w:r>
        <w:t xml:space="preserve">7. Significance</w:t>
      </w:r>
    </w:p>
    <w:p>
      <w:pPr>
        <w:pStyle w:val="FirstParagraph"/>
      </w:pPr>
      <w:r>
        <w:t xml:space="preserve">The Philippines’ rapid urbanization demands a paradigm shift from reactive to anticipatory governance. This thesis moves beyond theory by embedding the</w:t>
      </w:r>
      <w:r>
        <w:t xml:space="preserve"> </w:t>
      </w:r>
      <w:r>
        <w:rPr>
          <w:iCs/>
          <w:i/>
        </w:rPr>
        <w:t xml:space="preserve">Systems Engineer</w:t>
      </w:r>
      <w:r>
        <w:t xml:space="preserve"> </w:t>
      </w:r>
      <w:r>
        <w:t xml:space="preserve">within Manila’s operational fabric—a role that aligns with President Marcos’ “Build, Build, Build” infrastructure program while addressing its systemic weaknesses. By grounding Systems Engineering in Filipino realities—respecting community structures (e.g., *bayanihan* spirit), leveraging local tech startups (e.g., Mabuhay Mobility), and using Philippine climate data—the research ensures relevance. Ultimately, this work will equip future</w:t>
      </w:r>
      <w:r>
        <w:t xml:space="preserve"> </w:t>
      </w:r>
      <w:r>
        <w:rPr>
          <w:iCs/>
          <w:i/>
        </w:rPr>
        <w:t xml:space="preserve">Systems Engineer</w:t>
      </w:r>
      <w:r>
        <w:t xml:space="preserve"> </w:t>
      </w:r>
      <w:r>
        <w:t xml:space="preserve">professionals in the Philippines with tools to transform Manila from a city of crises into a model of sustainable urban resilience.</w:t>
      </w:r>
    </w:p>
    <w:bookmarkEnd w:id="27"/>
    <w:bookmarkStart w:id="28" w:name="conclusion"/>
    <w:p>
      <w:pPr>
        <w:pStyle w:val="Heading2"/>
      </w:pPr>
      <w:r>
        <w:t xml:space="preserve">8. Conclusion</w:t>
      </w:r>
    </w:p>
    <w:p>
      <w:pPr>
        <w:pStyle w:val="FirstParagraph"/>
      </w:pPr>
      <w:r>
        <w:t xml:space="preserve">The scale of Manila’s challenges requires more than incremental fixes; it demands a fundamental rethinking of how infrastructure is designed and managed. This Thesis Proposal establishes that Systems Engineering, when adapted to the unique socio-technical context of the Philippines Manila, offers a pathway to sustainable urban development. By centering the</w:t>
      </w:r>
      <w:r>
        <w:t xml:space="preserve"> </w:t>
      </w:r>
      <w:r>
        <w:rPr>
          <w:iCs/>
          <w:i/>
        </w:rPr>
        <w:t xml:space="preserve">Systems Engineer</w:t>
      </w:r>
      <w:r>
        <w:t xml:space="preserve"> </w:t>
      </w:r>
      <w:r>
        <w:t xml:space="preserve">as both technical innovator and cultural bridge, this research delivers actionable solutions for Manila’s immediate needs while building capacity for national scalability. As Metro Manila continues its relentless growth, the time for systems-intelligent engineering is not tomorrow—it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Manila, Philippines</dc:title>
  <dc:creator/>
  <dc:language>en</dc:language>
  <cp:keywords/>
  <dcterms:created xsi:type="dcterms:W3CDTF">2026-04-24T10:48:41Z</dcterms:created>
  <dcterms:modified xsi:type="dcterms:W3CDTF">2026-04-24T10:48:41Z</dcterms:modified>
</cp:coreProperties>
</file>

<file path=docProps/custom.xml><?xml version="1.0" encoding="utf-8"?>
<Properties xmlns="http://schemas.openxmlformats.org/officeDocument/2006/custom-properties" xmlns:vt="http://schemas.openxmlformats.org/officeDocument/2006/docPropsVTypes"/>
</file>