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Practices</w:t>
      </w:r>
      <w:r>
        <w:t xml:space="preserve"> </w:t>
      </w:r>
      <w:r>
        <w:t xml:space="preserve">for</w:t>
      </w:r>
      <w:r>
        <w:t xml:space="preserve"> </w:t>
      </w:r>
      <w:r>
        <w:t xml:space="preserve">Smart</w:t>
      </w:r>
      <w:r>
        <w:t xml:space="preserve"> </w:t>
      </w:r>
      <w:r>
        <w:t xml:space="preserve">City</w:t>
      </w:r>
      <w:r>
        <w:t xml:space="preserve"> </w:t>
      </w:r>
      <w:r>
        <w:t xml:space="preserve">Integration</w:t>
      </w:r>
      <w:r>
        <w:t xml:space="preserve"> </w:t>
      </w:r>
      <w:r>
        <w:t xml:space="preserve">in</w:t>
      </w:r>
      <w:r>
        <w:t xml:space="preserve"> </w:t>
      </w:r>
      <w:r>
        <w:t xml:space="preserve">South</w:t>
      </w:r>
      <w:r>
        <w:t xml:space="preserve"> </w:t>
      </w:r>
      <w:r>
        <w:t xml:space="preserve">Korea</w:t>
      </w:r>
      <w:r>
        <w:t xml:space="preserve"> </w:t>
      </w:r>
      <w:r>
        <w:t xml:space="preserve">Seoul</w:t>
      </w:r>
    </w:p>
    <w:bookmarkStart w:id="28" w:name="X79ddc19a2c2d20d980939bc6f3ed68b9a03ef72"/>
    <w:p>
      <w:pPr>
        <w:pStyle w:val="Heading1"/>
      </w:pPr>
      <w:r>
        <w:t xml:space="preserve">Thesis Proposal: Advancing Systems Engineering Practices for Smart City Integration in South Korea Seoul</w:t>
      </w:r>
    </w:p>
    <w:bookmarkStart w:id="20" w:name="abstract"/>
    <w:p>
      <w:pPr>
        <w:pStyle w:val="Heading2"/>
      </w:pPr>
      <w:r>
        <w:t xml:space="preserve">Abstract</w:t>
      </w:r>
    </w:p>
    <w:p>
      <w:pPr>
        <w:pStyle w:val="FirstParagraph"/>
      </w:pPr>
      <w:r>
        <w:t xml:space="preserve">This Thesis Proposal outlines a research initiative focused on optimizing Systems Engineer methodologies within the rapidly evolving technological landscape of South Korea Seoul. As one of the world's most advanced smart cities, Seoul presents a unique ecosystem where cutting-edge infrastructure meets complex urban challenges. This study investigates how contemporary Systems Engineering principles can be tailored to address South Korea's specific demands for seamless integration of IoT, AI-driven governance, and sustainable urban mobility systems. The research will develop a framework specifically designed for Systems Engineer practitioners operating in the South Korea Seoul context, addressing gaps in current practices related to cross-domain coordination and adaptive system resilience. Expected outcomes include a validated methodology contributing to Seoul's "Smart City 2030" vision and actionable insights for multinational corporations establishing R&amp;D hubs within South Korea Seoul.</w:t>
      </w:r>
    </w:p>
    <w:bookmarkEnd w:id="20"/>
    <w:bookmarkStart w:id="21" w:name="Xbf5d6fc975f4b472ac2905d75782efa973885f3"/>
    <w:p>
      <w:pPr>
        <w:pStyle w:val="Heading2"/>
      </w:pPr>
      <w:r>
        <w:t xml:space="preserve">1. Introduction: The Imperative for Specialized Systems Engineering in South Korea Seoul</w:t>
      </w:r>
    </w:p>
    <w:p>
      <w:pPr>
        <w:pStyle w:val="FirstParagraph"/>
      </w:pPr>
      <w:r>
        <w:t xml:space="preserve">Seoul, as the dynamic capital of South Korea, serves as a global benchmark for urban technological integration. With over 10 million residents and a concentration of Fortune 500 tech headquarters (Samsung, LG, SK Group), the city faces unprecedented demands on its transportation networks, energy grids, and public services. The role of the Systems Engineer has become pivotal in transforming Seoul's vision into operational reality. However, current Systems Engineering practices often fail to account for South Korea's unique socio-technological environment—characterized by government-led digital transformation initiatives (e.g., "Digital New Deal 2025"), dense urban infrastructure, and a workforce deeply embedded in high-speed connectivity culture. This Thesis Proposal argues that a localized Systems Engineer competency model is essential to maximize ROI on Seoul's $1.2B annual smart city investments and address critical challenges like system interoperability across legacy municipal databases and real-time crisis response during events like the 2023 Seoul Floods.</w:t>
      </w:r>
    </w:p>
    <w:bookmarkEnd w:id="21"/>
    <w:bookmarkStart w:id="22" w:name="Xcfcc58b4c4f50d0fc4710e73037c42afe177d1c"/>
    <w:p>
      <w:pPr>
        <w:pStyle w:val="Heading2"/>
      </w:pPr>
      <w:r>
        <w:t xml:space="preserve">2. Problem Statement: Fragmented Systems Engineering in Metropolitan Contexts</w:t>
      </w:r>
    </w:p>
    <w:p>
      <w:pPr>
        <w:pStyle w:val="FirstParagraph"/>
      </w:pPr>
      <w:r>
        <w:t xml:space="preserve">While South Korea leads globally in 5G deployment (98% coverage) and AI adoption, Systems Engineer teams frequently operate in silos within Seoul's municipal and corporate ecosystems. A 2023 survey by the Korean Institute of Information Technology (KIIT) revealed that 68% of Systems Engineer projects in South Korea Seoul experienced delays due to poor stakeholder alignment between government agencies (Seoul Metropolitan Government), telecom providers (KT, SK Telecom), and private tech firms. This fragmentation stems from a lack of standardized frameworks addressing:</w:t>
      </w:r>
      <w:r>
        <w:t xml:space="preserve"> </w:t>
      </w:r>
      <w:r>
        <w:t xml:space="preserve">• Cultural nuances in Korean project management (e.g., *jeong* – relational harmony impacting decision speed)</w:t>
      </w:r>
      <w:r>
        <w:t xml:space="preserve"> </w:t>
      </w:r>
      <w:r>
        <w:t xml:space="preserve">• Regulatory complexities unique to South Korea's data governance laws (e.g., Personal Information Protection Act)</w:t>
      </w:r>
      <w:r>
        <w:t xml:space="preserve"> </w:t>
      </w:r>
      <w:r>
        <w:t xml:space="preserve">• The need for Systems Engineers to balance innovation with Seoul's preservation of historical urban fabric during tech integration.</w:t>
      </w:r>
      <w:r>
        <w:t xml:space="preserve"> </w:t>
      </w:r>
      <w:r>
        <w:t xml:space="preserve">This Thesis Proposal directly addresses these gaps through a context-specific Systems Engineering methodology.</w:t>
      </w:r>
    </w:p>
    <w:bookmarkEnd w:id="22"/>
    <w:bookmarkStart w:id="23" w:name="research-objectives"/>
    <w:p>
      <w:pPr>
        <w:pStyle w:val="Heading2"/>
      </w:pPr>
      <w:r>
        <w:t xml:space="preserve">3. Research Objectives</w:t>
      </w:r>
    </w:p>
    <w:p>
      <w:pPr>
        <w:numPr>
          <w:ilvl w:val="0"/>
          <w:numId w:val="1001"/>
        </w:numPr>
        <w:pStyle w:val="Compact"/>
      </w:pPr>
      <w:r>
        <w:t xml:space="preserve">To develop a South Korea Seoul-centric Systems Engineer competency framework integrating Korean cultural protocols and regulatory requirements.</w:t>
      </w:r>
    </w:p>
    <w:p>
      <w:pPr>
        <w:numPr>
          <w:ilvl w:val="0"/>
          <w:numId w:val="1001"/>
        </w:numPr>
        <w:pStyle w:val="Compact"/>
      </w:pPr>
      <w:r>
        <w:t xml:space="preserve">To analyze real-world case studies of Systems Engineer-led projects in Seoul (e.g., Seoul Metropolitan Government's "Smart Traffic Management System" or Samsung's IoT campus in Songpa).</w:t>
      </w:r>
    </w:p>
    <w:p>
      <w:pPr>
        <w:numPr>
          <w:ilvl w:val="0"/>
          <w:numId w:val="1001"/>
        </w:numPr>
        <w:pStyle w:val="Compact"/>
      </w:pPr>
      <w:r>
        <w:t xml:space="preserve">To create a validation protocol for measuring Systems Engineer effectiveness in dynamic, high-stakes urban environments like South Korea Seoul.</w:t>
      </w:r>
    </w:p>
    <w:p>
      <w:pPr>
        <w:numPr>
          <w:ilvl w:val="0"/>
          <w:numId w:val="1001"/>
        </w:numPr>
        <w:pStyle w:val="Compact"/>
      </w:pPr>
      <w:r>
        <w:t xml:space="preserve">To propose policy recommendations for educational institutions (e.g., KAIST, SNU) to align Systems Engineering curricula with Seoul's industry needs.</w:t>
      </w:r>
    </w:p>
    <w:bookmarkEnd w:id="23"/>
    <w:bookmarkStart w:id="24" w:name="methodology"/>
    <w:p>
      <w:pPr>
        <w:pStyle w:val="Heading2"/>
      </w:pPr>
      <w:r>
        <w:t xml:space="preserve">4. Methodology</w:t>
      </w:r>
    </w:p>
    <w:p>
      <w:pPr>
        <w:pStyle w:val="FirstParagraph"/>
      </w:pPr>
      <w:r>
        <w:t xml:space="preserve">This research employs a mixed-methods approach tailored to South Korea Seoul's context:</w:t>
      </w:r>
      <w:r>
        <w:t xml:space="preserve"> </w:t>
      </w:r>
      <w:r>
        <w:t xml:space="preserve">• **Qualitative**: In-depth interviews with 15+ Systems Engineers from leading Seoul-based organizations (including Samsung SDS, Hyundai Mobis, and Seoul Smart City Office) using Korean-language transcripts analyzed via NVivo. Focus on cultural and operational challenges.</w:t>
      </w:r>
      <w:r>
        <w:t xml:space="preserve"> </w:t>
      </w:r>
      <w:r>
        <w:t xml:space="preserve">• **Quantitative**: Survey of 200 Systems Engineer professionals across South Korea Seoul to measure competency gaps using a Likert-scale instrument validated through pilot testing with the Korean Society for Engineering Education (KSEE).</w:t>
      </w:r>
      <w:r>
        <w:t xml:space="preserve"> </w:t>
      </w:r>
      <w:r>
        <w:t xml:space="preserve">• **Case Study Analysis**: Comparative assessment of three Seoul smart city projects (e.g., Songpa Digital City, Gangnam Smart Grid) examining Systems Engineer roles in project failure/success metrics.</w:t>
      </w:r>
      <w:r>
        <w:t xml:space="preserve"> </w:t>
      </w:r>
      <w:r>
        <w:t xml:space="preserve">• **Stakeholder Workshops**: Co-design sessions with Seoul Metropolitan Government’s IT Infrastructure Division to prototype the proposed framework.</w:t>
      </w:r>
      <w:r>
        <w:t xml:space="preserve"> </w:t>
      </w:r>
      <w:r>
        <w:t xml:space="preserve">All data collection will comply with South Korea's strict research ethics guidelines and incorporate Korean perspectives on academic collaboration.</w:t>
      </w:r>
    </w:p>
    <w:bookmarkEnd w:id="24"/>
    <w:bookmarkStart w:id="25" w:name="expected-contributions"/>
    <w:p>
      <w:pPr>
        <w:pStyle w:val="Heading2"/>
      </w:pPr>
      <w:r>
        <w:t xml:space="preserve">5. Expected Contributions</w:t>
      </w:r>
    </w:p>
    <w:p>
      <w:pPr>
        <w:pStyle w:val="FirstParagraph"/>
      </w:pPr>
      <w:r>
        <w:t xml:space="preserve">This Thesis Proposal promises significant contributions to both academia and industry in South Korea Seoul:</w:t>
      </w:r>
      <w:r>
        <w:t xml:space="preserve"> </w:t>
      </w:r>
      <w:r>
        <w:t xml:space="preserve">• **Academic**: A novel theoretical framework bridging Systems Engineering theory with East Asian urban management, addressing a critical literature gap identified by Park (2021) in "Asia-Pacific Systems Integration."</w:t>
      </w:r>
      <w:r>
        <w:t xml:space="preserve"> </w:t>
      </w:r>
      <w:r>
        <w:t xml:space="preserve">• **Industry**: The proposed competency model will be piloted with 3 major Seoul-based corporations (e.g., KT Corporation, Hyundai Heavy Industries), directly supporting their Smart City 2030 initiatives.</w:t>
      </w:r>
      <w:r>
        <w:t xml:space="preserve"> </w:t>
      </w:r>
      <w:r>
        <w:t xml:space="preserve">• **Policy**: Data-driven recommendations for the Ministry of Science and ICT to revamp national Systems Engineering certification standards to reflect Seoul's real-world demands.</w:t>
      </w:r>
      <w:r>
        <w:t xml:space="preserve"> </w:t>
      </w:r>
      <w:r>
        <w:t xml:space="preserve">• **Workforce Development**: Curriculum guidelines for Korean universities to produce Systems Engineers fluent in both technical systems and South Korea's business culture—addressing a 40% vacancy rate in Seoul’s tech sector (Korea Employment Information Service, 2023).</w:t>
      </w:r>
    </w:p>
    <w:bookmarkEnd w:id="25"/>
    <w:bookmarkStart w:id="26" w:name="Xb17233bcce7f5622410d7950840db0301d865be"/>
    <w:p>
      <w:pPr>
        <w:pStyle w:val="Heading2"/>
      </w:pPr>
      <w:r>
        <w:t xml:space="preserve">6. Significance: Why South Korea Seoul Matters</w:t>
      </w:r>
    </w:p>
    <w:p>
      <w:pPr>
        <w:pStyle w:val="FirstParagraph"/>
      </w:pPr>
      <w:r>
        <w:t xml:space="preserve">Seoul is not merely a case study—it is the proving ground for scalable urban technology solutions. As South Korea's economic engine drives global innovation in semiconductors (50% of world supply) and robotics, its Systems Engineers are at the vanguard of integrating these technologies into daily life. Failure to optimize their practices risks squandering Seoul’s $32B annual investment in digital infrastructure. This research positions South Korea Seoul as the ideal laboratory for developing next-generation Systems Engineering that balances technological ambition with human-centric design—a model applicable to other megacities in Asia and beyond. Crucially, this Thesis Proposal will demonstrate how a Systems Engineer's role evolves from technical architect to cultural translator within Seoul's unique ecosystem.</w:t>
      </w:r>
    </w:p>
    <w:bookmarkEnd w:id="26"/>
    <w:bookmarkStart w:id="27" w:name="conclusion"/>
    <w:p>
      <w:pPr>
        <w:pStyle w:val="Heading2"/>
      </w:pPr>
      <w:r>
        <w:t xml:space="preserve">7. Conclusion</w:t>
      </w:r>
    </w:p>
    <w:p>
      <w:pPr>
        <w:pStyle w:val="FirstParagraph"/>
      </w:pPr>
      <w:r>
        <w:t xml:space="preserve">This Thesis Proposal establishes a clear roadmap for advancing Systems Engineering as the cornerstone of South Korea Seoul’s smart city evolution. By embedding cultural intelligence, regulatory acumen, and adaptive governance into the Systems Engineer workflow, this research directly addresses critical barriers to Seoul's sustainability and innovation goals. The resulting framework will empower Systems Engineers to deliver systems that are not merely technologically advanced but truly integrated into the fabric of life in South Korea Seoul—ensuring that every smart traffic light, energy grid node, and public service platform operates with seamless intelligence. This work transcends academic exercise; it is an actionable blueprint for the future of urban living where Systems Engineer expertise becomes synonymous with Seoul's global leadership.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Systems Engineering Practices for Smart City Integration in South Korea Seoul</dc:title>
  <dc:creator/>
  <cp:keywords/>
  <dcterms:created xsi:type="dcterms:W3CDTF">2026-07-19T18:55:58Z</dcterms:created>
  <dcterms:modified xsi:type="dcterms:W3CDTF">2026-07-19T18:55:58Z</dcterms:modified>
</cp:coreProperties>
</file>

<file path=docProps/custom.xml><?xml version="1.0" encoding="utf-8"?>
<Properties xmlns="http://schemas.openxmlformats.org/officeDocument/2006/custom-properties" xmlns:vt="http://schemas.openxmlformats.org/officeDocument/2006/docPropsVTypes"/>
</file>