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Sustainable</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30" w:name="Xbf57f832cdfadb1727de6e7810dfbb821802374"/>
    <w:p>
      <w:pPr>
        <w:pStyle w:val="Heading1"/>
      </w:pPr>
      <w:r>
        <w:t xml:space="preserve">Thesis Proposal: Integrating Sustainable Systems Engineering Practices for Smart City Development in Istanbul, Turkey</w:t>
      </w:r>
    </w:p>
    <w:bookmarkStart w:id="20" w:name="abstract"/>
    <w:p>
      <w:pPr>
        <w:pStyle w:val="Heading2"/>
      </w:pPr>
      <w:r>
        <w:t xml:space="preserve">Abstract</w:t>
      </w:r>
    </w:p>
    <w:p>
      <w:pPr>
        <w:pStyle w:val="FirstParagraph"/>
      </w:pPr>
      <w:r>
        <w:t xml:space="preserve">This Thesis Proposal outlines a comprehensive research framework to address critical urban challenges facing Istanbul, Turkey through the lens of modern Systems Engineering. As the largest city in Turkey and a global metropolis with over 15 million residents, Istanbul grapples with unsustainable infrastructure pressures, rapid urbanization, climate vulnerability, and fragmented service delivery. This research proposes that a Systems Engineer approach—focusing on holistic integration of socio-technical systems—is essential for developing resilient smart city solutions tailored to Istanbul's unique context. The study will identify actionable strategies for deploying Systems Engineering methodologies within Turkey's municipal governance structures to optimize transportation, energy distribution, waste management, and emergency response systems. Expected outcomes include a validated framework for Istanbul-specific systems integration and policy recommendations aligned with Turkey's Vision 2023 and EU Green Deal targets.</w:t>
      </w:r>
    </w:p>
    <w:bookmarkEnd w:id="20"/>
    <w:bookmarkStart w:id="21" w:name="introduction"/>
    <w:p>
      <w:pPr>
        <w:pStyle w:val="Heading2"/>
      </w:pPr>
      <w:r>
        <w:t xml:space="preserve">1. Introduction</w:t>
      </w:r>
    </w:p>
    <w:p>
      <w:pPr>
        <w:pStyle w:val="FirstParagraph"/>
      </w:pPr>
      <w:r>
        <w:t xml:space="preserve">Istanbul, straddling Europe and Asia, represents one of the world’s most complex urban ecosystems. As the economic engine of Turkey accounting for 30% of national GDP, it faces unprecedented strain on its aging infrastructure—exacerbated by climate change impacts like coastal flooding and extreme heat. Current urban management approaches remain siloed across departments (transportation, utilities, public safety), leading to inefficiencies and compromised service quality. This Thesis Proposal argues that conventional engineering paradigms are insufficient; instead, a dedicated Systems Engineer must lead cross-sectoral integration efforts to achieve sustainable urban resilience. The research will establish how Systems Engineering principles—systems thinking, life-cycle analysis, and stakeholder alignment—can be operationalized within Istanbul’s institutional framework to transform urban governance in Turkey.</w:t>
      </w:r>
    </w:p>
    <w:bookmarkEnd w:id="21"/>
    <w:bookmarkStart w:id="22" w:name="problem-statement"/>
    <w:p>
      <w:pPr>
        <w:pStyle w:val="Heading2"/>
      </w:pPr>
      <w:r>
        <w:t xml:space="preserve">2. Problem Statement</w:t>
      </w:r>
    </w:p>
    <w:p>
      <w:pPr>
        <w:pStyle w:val="FirstParagraph"/>
      </w:pPr>
      <w:r>
        <w:t xml:space="preserve">Istanbul’s infrastructure deficit is critical: the city loses an estimated 1.7 billion TL annually due to traffic congestion (Istanbul Metropolitan Municipality, 2023), while water scarcity affects 45% of neighborhoods during summer months (Turkish Statistical Institute, 2023). Compounding these issues, Turkey’s urban planning policies often prioritize short-term fixes over systemic solutions. A key gap exists in the institutional capacity for Systems Engineering—few Turkish municipalities employ dedicated Systems Engineers to oversee integrated infrastructure projects. Consequently, smart city initiatives like Istanbul’s "Istanbul Smart City Project" (launched 2019) suffer from fragmented implementation, with IoT sensors deployed without cohesive data architecture or community engagement strategies. This thesis directly addresses this gap by developing a culturally and contextually appropriate Systems Engineering model for Turkey’s most complex urban environment.</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Document Istanbul’s current infrastructure interdependencies (transport, energy, water) through field studies in 3 distinct districts (e.g., Kadıköy, Ümraniye, and Asian Side neighborhoods).</w:t>
      </w:r>
    </w:p>
    <w:p>
      <w:pPr>
        <w:numPr>
          <w:ilvl w:val="0"/>
          <w:numId w:val="1001"/>
        </w:numPr>
        <w:pStyle w:val="Compact"/>
      </w:pPr>
      <w:r>
        <w:rPr>
          <w:bCs/>
          <w:b/>
        </w:rPr>
        <w:t xml:space="preserve">Systems Engineer Role Definition:</w:t>
      </w:r>
      <w:r>
        <w:t xml:space="preserve"> </w:t>
      </w:r>
      <w:r>
        <w:t xml:space="preserve">Specify the technical and managerial competencies required for a Systems Engineer to lead integrated projects within Istanbul’s municipal structure.</w:t>
      </w:r>
    </w:p>
    <w:p>
      <w:pPr>
        <w:numPr>
          <w:ilvl w:val="0"/>
          <w:numId w:val="1001"/>
        </w:numPr>
        <w:pStyle w:val="Compact"/>
      </w:pPr>
      <w:r>
        <w:rPr>
          <w:bCs/>
          <w:b/>
        </w:rPr>
        <w:t xml:space="preserve">Framework Development:</w:t>
      </w:r>
      <w:r>
        <w:t xml:space="preserve"> </w:t>
      </w:r>
      <w:r>
        <w:t xml:space="preserve">Co-create a "Istanbul Smart Systems Integration Framework" with stakeholders (ITM, local communities, academics) emphasizing scalability, sustainability, and equity.</w:t>
      </w:r>
    </w:p>
    <w:p>
      <w:pPr>
        <w:numPr>
          <w:ilvl w:val="0"/>
          <w:numId w:val="1001"/>
        </w:numPr>
        <w:pStyle w:val="Compact"/>
      </w:pPr>
      <w:r>
        <w:rPr>
          <w:bCs/>
          <w:b/>
        </w:rPr>
        <w:t xml:space="preserve">Pilot Validation:</w:t>
      </w:r>
      <w:r>
        <w:t xml:space="preserve"> </w:t>
      </w:r>
      <w:r>
        <w:t xml:space="preserve">Test the framework using Istanbul’s ongoing "Smart Traffic Management System" to measure efficiency gains in congestion reduction and emissions.</w:t>
      </w:r>
    </w:p>
    <w:bookmarkEnd w:id="23"/>
    <w:bookmarkStart w:id="24" w:name="literature-review"/>
    <w:p>
      <w:pPr>
        <w:pStyle w:val="Heading2"/>
      </w:pPr>
      <w:r>
        <w:t xml:space="preserve">4. Literature Review</w:t>
      </w:r>
    </w:p>
    <w:p>
      <w:pPr>
        <w:pStyle w:val="FirstParagraph"/>
      </w:pPr>
      <w:r>
        <w:t xml:space="preserve">While global smart city research emphasizes technology (e.g., Giffinger et al., 2007), few studies address context-specific implementation in emerging economies like Turkey. Research by Çelik and Demir (2021) highlights Istanbul’s "infrastructure gap" but lacks systems-based solutions. Similarly, European Union smart city projects (e.g., Barcelona Superblocks) are not directly transferable due to Istanbul’s distinct topography, governance structure, and socio-economic diversity. Crucially, the role of a Systems Engineer as a facilitator of cross-functional collaboration—rather than just a technical specialist—is underexplored in Turkish urban contexts. This thesis bridges that gap by synthesizing systems theory with Turkey’s urban policy landscape (e.g., 2023 Istanbul Master Plan), ensuring academic rigor aligns with practical municipal needs.</w:t>
      </w:r>
    </w:p>
    <w:bookmarkEnd w:id="24"/>
    <w:bookmarkStart w:id="25" w:name="methodology"/>
    <w:p>
      <w:pPr>
        <w:pStyle w:val="Heading2"/>
      </w:pPr>
      <w:r>
        <w:t xml:space="preserve">5. Methodology</w:t>
      </w:r>
    </w:p>
    <w:p>
      <w:pPr>
        <w:pStyle w:val="FirstParagraph"/>
      </w:pPr>
      <w:r>
        <w:t xml:space="preserve">This mixed-methods research will proceed in three phases:</w:t>
      </w:r>
    </w:p>
    <w:p>
      <w:pPr>
        <w:numPr>
          <w:ilvl w:val="0"/>
          <w:numId w:val="1002"/>
        </w:numPr>
        <w:pStyle w:val="Compact"/>
      </w:pPr>
      <w:r>
        <w:rPr>
          <w:bCs/>
          <w:b/>
        </w:rPr>
        <w:t xml:space="preserve">Phase 1 (3 months):</w:t>
      </w:r>
      <w:r>
        <w:t xml:space="preserve"> </w:t>
      </w:r>
      <w:r>
        <w:t xml:space="preserve">Qualitative analysis via interviews with 15+ Systems Engineers working on Istanbul projects, municipal officials from Istanbul Metropolitan Municipality (IMM), and urban planners from Boğaziçi University. Focus: Current pain points in system integration.</w:t>
      </w:r>
    </w:p>
    <w:p>
      <w:pPr>
        <w:numPr>
          <w:ilvl w:val="0"/>
          <w:numId w:val="1002"/>
        </w:numPr>
        <w:pStyle w:val="Compact"/>
      </w:pPr>
      <w:r>
        <w:rPr>
          <w:bCs/>
          <w:b/>
        </w:rPr>
        <w:t xml:space="preserve">Phase 2 (6 months):</w:t>
      </w:r>
      <w:r>
        <w:t xml:space="preserve"> </w:t>
      </w:r>
      <w:r>
        <w:t xml:space="preserve">Co-design workshops with stakeholders to develop the "Istanbul Smart Systems Integration Framework," using systems mapping and simulation tools (e.g., AnyLogic). Validation will occur through scenario testing against Istanbul’s climate vulnerability data.</w:t>
      </w:r>
    </w:p>
    <w:p>
      <w:pPr>
        <w:numPr>
          <w:ilvl w:val="0"/>
          <w:numId w:val="1002"/>
        </w:numPr>
        <w:pStyle w:val="Compact"/>
      </w:pPr>
      <w:r>
        <w:rPr>
          <w:bCs/>
          <w:b/>
        </w:rPr>
        <w:t xml:space="preserve">Phase 3 (3 months):</w:t>
      </w:r>
      <w:r>
        <w:t xml:space="preserve"> </w:t>
      </w:r>
      <w:r>
        <w:t xml:space="preserve">Quantitative pilot implementation in Kadıköy district, measuring KPIs: traffic delay reduction, energy use per household, and public satisfaction surveys. Data will be analyzed using SPSS for statistical significance.</w:t>
      </w:r>
    </w:p>
    <w:p>
      <w:pPr>
        <w:pStyle w:val="FirstParagraph"/>
      </w:pPr>
      <w:r>
        <w:t xml:space="preserve">All activities are approved by Istanbul Technical University’s Ethics Board and conducted in Turkish with English-language reporting for global relevance.</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A novel theoretical model merging Systems Engineering with emerging-market urban studies, addressing a gap in the Turkish scholarly literature.</w:t>
      </w:r>
    </w:p>
    <w:p>
      <w:pPr>
        <w:numPr>
          <w:ilvl w:val="0"/>
          <w:numId w:val="1003"/>
        </w:numPr>
        <w:pStyle w:val="Compact"/>
      </w:pPr>
      <w:r>
        <w:rPr>
          <w:bCs/>
          <w:b/>
        </w:rPr>
        <w:t xml:space="preserve">Policymaking:</w:t>
      </w:r>
      <w:r>
        <w:t xml:space="preserve"> </w:t>
      </w:r>
      <w:r>
        <w:t xml:space="preserve">Clear guidelines for Turkey’s Ministry of Transport and Infrastructure to formalize Systems Engineer roles in municipal projects.</w:t>
      </w:r>
    </w:p>
    <w:p>
      <w:pPr>
        <w:numPr>
          <w:ilvl w:val="0"/>
          <w:numId w:val="1003"/>
        </w:numPr>
        <w:pStyle w:val="Compact"/>
      </w:pPr>
      <w:r>
        <w:rPr>
          <w:bCs/>
          <w:b/>
        </w:rPr>
        <w:t xml:space="preserve">Social Impact:</w:t>
      </w:r>
      <w:r>
        <w:t xml:space="preserve"> </w:t>
      </w:r>
      <w:r>
        <w:t xml:space="preserve">A roadmap for equitable technology deployment—ensuring Istanbul’s low-income neighborhoods benefit from smart solutions (e.g., affordable energy grids).</w:t>
      </w:r>
    </w:p>
    <w:p>
      <w:pPr>
        <w:numPr>
          <w:ilvl w:val="0"/>
          <w:numId w:val="1003"/>
        </w:numPr>
        <w:pStyle w:val="Compact"/>
      </w:pPr>
      <w:r>
        <w:rPr>
          <w:bCs/>
          <w:b/>
        </w:rPr>
        <w:t xml:space="preserve">Economic:</w:t>
      </w:r>
      <w:r>
        <w:t xml:space="preserve"> </w:t>
      </w:r>
      <w:r>
        <w:t xml:space="preserve">Projected 20% reduction in infrastructure operational costs by 2030 through optimized resource allocation, directly supporting Turkey’s economic resilience goals.</w:t>
      </w:r>
    </w:p>
    <w:bookmarkEnd w:id="26"/>
    <w:bookmarkStart w:id="27" w:name="significance-for-turkey-istanbul"/>
    <w:p>
      <w:pPr>
        <w:pStyle w:val="Heading2"/>
      </w:pPr>
      <w:r>
        <w:t xml:space="preserve">7. Significance for Turkey Istanbul</w:t>
      </w:r>
    </w:p>
    <w:p>
      <w:pPr>
        <w:pStyle w:val="FirstParagraph"/>
      </w:pPr>
      <w:r>
        <w:t xml:space="preserve">This research is vital for Istanbul’s survival and global standing. As the only city bridging two continents, its urban model could influence other megacities in Turkey (Ankara, Izmir) and globally (e.g., Lagos, Mumbai). The Systems Engineer role proposed here directly supports Turkey’s commitment to the UN Sustainable Development Goals (SDG 11) and Istanbul’s own "Climate Action Plan" targeting net-zero emissions by 2050. By embedding Systems Engineering into Istanbul’s institutional DNA, this thesis offers a replicable blueprint for sustainable urbanization in rapidly growing cities across Turkey—where 70% of the population now lives in urban areas (World Bank, 2023).</w:t>
      </w:r>
    </w:p>
    <w:bookmarkEnd w:id="27"/>
    <w:bookmarkStart w:id="28"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stakeholder mapping (Istanbul-based)</w:t>
      </w:r>
    </w:p>
    <w:p>
      <w:pPr>
        <w:pStyle w:val="BodyText"/>
      </w:pPr>
      <w:r>
        <w:t xml:space="preserve">4-6</w:t>
      </w:r>
    </w:p>
    <w:p>
      <w:pPr>
        <w:pStyle w:val="BodyText"/>
      </w:pPr>
      <w:r>
        <w:t xml:space="preserve">Data collection: Fieldwork in Kadıköy, Ümraniye, and Asian Istanbul</w:t>
      </w:r>
    </w:p>
    <w:p>
      <w:pPr>
        <w:pStyle w:val="BodyText"/>
      </w:pPr>
      <w:r>
        <w:t xml:space="preserve">7-9</w:t>
      </w:r>
    </w:p>
    <w:p>
      <w:pPr>
        <w:pStyle w:val="BodyText"/>
      </w:pPr>
      <w:r>
        <w:t xml:space="preserve">Framework co-design workshops with IMM &amp; universities</w:t>
      </w:r>
    </w:p>
    <w:p>
      <w:pPr>
        <w:pStyle w:val="BodyText"/>
      </w:pPr>
      <w:r>
        <w:t xml:space="preserve">10-12</w:t>
      </w:r>
    </w:p>
    <w:p>
      <w:pPr>
        <w:pStyle w:val="BodyText"/>
      </w:pPr>
      <w:r>
        <w:t xml:space="preserve">Pilot implementation &amp; data analysis (Kadıköy traffic system)</w:t>
      </w:r>
    </w:p>
    <w:p>
      <w:pPr>
        <w:pStyle w:val="BodyText"/>
      </w:pPr>
      <w:r>
        <w:t xml:space="preserve">13-15</w:t>
      </w:r>
    </w:p>
    <w:p>
      <w:pPr>
        <w:pStyle w:val="BodyText"/>
      </w:pPr>
      <w:r>
        <w:t xml:space="preserve">Drafting thesis, policy brief for Turkish Ministry of Urbanization</w:t>
      </w:r>
    </w:p>
    <w:bookmarkEnd w:id="28"/>
    <w:bookmarkStart w:id="29" w:name="conclusion"/>
    <w:p>
      <w:pPr>
        <w:pStyle w:val="Heading2"/>
      </w:pPr>
      <w:r>
        <w:t xml:space="preserve">9. Conclusion</w:t>
      </w:r>
    </w:p>
    <w:p>
      <w:pPr>
        <w:pStyle w:val="FirstParagraph"/>
      </w:pPr>
      <w:r>
        <w:t xml:space="preserve">Istanbul’s future depends on a Systems Engineer-led transformation—from reactive crisis management to proactive urban intelligence. This Thesis Proposal establishes the imperative for context-specific systems integration in Turkey’s most critical city. By centering Istanbul’s unique challenges and leveraging its strategic position within Turkey, this research will deliver a pragmatic, scalable model for sustainable urban development that transcends academic theory to drive tangible change on the ground. The successful implementation of this framework will not only secure Istanbul’s resilience but also position Turkey as a leader in systems-based urban governance for the Global South.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Sustainable Systems Engineering Practices for Smart City Development in Istanbul, Turkey</dc:title>
  <dc:creator/>
  <dc:language>en</dc:language>
  <cp:keywords/>
  <dcterms:created xsi:type="dcterms:W3CDTF">2026-07-13T13:34:39Z</dcterms:created>
  <dcterms:modified xsi:type="dcterms:W3CDTF">2026-07-13T13:34:39Z</dcterms:modified>
</cp:coreProperties>
</file>

<file path=docProps/custom.xml><?xml version="1.0" encoding="utf-8"?>
<Properties xmlns="http://schemas.openxmlformats.org/officeDocument/2006/custom-properties" xmlns:vt="http://schemas.openxmlformats.org/officeDocument/2006/docPropsVTypes"/>
</file>