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0d4e813050b45166aeda64b07d7b4eb8eb77316"/>
    <w:p>
      <w:pPr>
        <w:pStyle w:val="Heading1"/>
      </w:pPr>
      <w:r>
        <w:t xml:space="preserve">Thesis Proposal: Advancing Systems Engineering Practice in United Kingdom London Context</w:t>
      </w:r>
    </w:p>
    <w:bookmarkStart w:id="20" w:name="abstract"/>
    <w:p>
      <w:pPr>
        <w:pStyle w:val="Heading2"/>
      </w:pPr>
      <w:r>
        <w:t xml:space="preserve">Abstract</w:t>
      </w:r>
    </w:p>
    <w:p>
      <w:pPr>
        <w:pStyle w:val="FirstParagraph"/>
      </w:pPr>
      <w:r>
        <w:t xml:space="preserve">This Thesis Proposal outlines a research project focused on enhancing the application of Systems Engineering principles within complex urban environments, specifically targeting the unique challenges and opportunities presented by London, United Kingdom. The study addresses a critical gap in current Systems Engineer practices for large-scale metropolitan infrastructure systems, which are increasingly subject to unprecedented pressures from population growth, climate change, digital transformation, and evolving stakeholder expectations. This research will develop and validate a tailored Systems Engineering framework designed explicitly for the intricate socio-technical ecosystem of London. The proposed work is vital for the United Kingdom's strategic goals of building resilient infrastructure and securing its position as a global leader in smart city innovation.</w:t>
      </w:r>
    </w:p>
    <w:bookmarkEnd w:id="20"/>
    <w:bookmarkStart w:id="21" w:name="Xd3bb312e2e752f6ee873a2eb0e035eb12482084"/>
    <w:p>
      <w:pPr>
        <w:pStyle w:val="Heading2"/>
      </w:pPr>
      <w:r>
        <w:t xml:space="preserve">1. Introduction: The Imperative for Context-Specific Systems Engineering in London</w:t>
      </w:r>
    </w:p>
    <w:p>
      <w:pPr>
        <w:pStyle w:val="FirstParagraph"/>
      </w:pPr>
      <w:r>
        <w:t xml:space="preserve">London, as the capital city of the United Kingdom and one of the world's most dynamic metropolises, presents a complex systems challenge unlike any other urban environment. With a population exceeding 9 million and critical infrastructure spanning transport (the Tube, bus networks, Crossrail), energy grids, communications (5G/6G rollout), water management, emergency services, and digital governance platforms – the city operates as a vast interconnected system of systems. The role of the Systems Engineer within this context is paramount yet increasingly complex. Traditional Systems Engineering methodologies often fail to adequately address London's specific socio-political landscape, regulatory environment (e.g., adherence to UK Planning Policy Statements and National Infrastructure Strategy), cultural diversity, and unique operational constraints (e.g., historical infrastructure integration). This Thesis Proposal argues that a dedicated research focus on refining Systems Engineer practice *for* the United Kingdom London context is not merely beneficial but essential for achieving sustainable urban resilience, economic competitiveness, and improved quality of life for Londoners. The failure to adapt Systems Engineering approaches to this specific metropolitan reality risks project delays, cost overruns, system fragility, and missed opportunities in a city that embodies the UK's strategic infrastructure priorities.</w:t>
      </w:r>
    </w:p>
    <w:bookmarkEnd w:id="21"/>
    <w:bookmarkStart w:id="22" w:name="problem-statement-and-research-gap"/>
    <w:p>
      <w:pPr>
        <w:pStyle w:val="Heading2"/>
      </w:pPr>
      <w:r>
        <w:t xml:space="preserve">2. Problem Statement and Research Gap</w:t>
      </w:r>
    </w:p>
    <w:p>
      <w:pPr>
        <w:pStyle w:val="FirstParagraph"/>
      </w:pPr>
      <w:r>
        <w:t xml:space="preserve">Current literature on Systems Engineering predominantly draws from aerospace, defense, or generic industrial case studies. While valuable foundational principles exist, there is a significant lack of research specifically addressing the implementation of these principles within the *dense, historically layered, multi-jurisdictional (City of London Corporation vs. Greater London Authority), and globally connected* ecosystem of London. Existing frameworks often overlook critical UK-specific factors: the intricate relationship between central government bodies (e.g., DfT, BEIS), local authorities, private operators (e.g., Transport for London - TfL), community groups, and international stakeholders operating within the capital. Furthermore, the accelerating pace of digital transformation (smart city initiatives) demands Systems Engineer roles that seamlessly integrate cyber-physical systems management with deep understanding of UK regulatory compliance and public service ethos. This research gap directly impacts the effectiveness of the Systems Engineer in London – a professional crucial for delivering projects like HS2 extensions, Thames Tideway Tunnel, or future mobility hubs. The proposed Thesis aims to bridge this gap by developing a contextually grounded Systems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state of Systems Engineer practice within major London infrastructure projects (focusing on transport, utilities, and digital public services), identifying specific pain points and contextual challenges unique to the United Kingdom London environment.</w:t>
      </w:r>
    </w:p>
    <w:p>
      <w:pPr>
        <w:numPr>
          <w:ilvl w:val="0"/>
          <w:numId w:val="1001"/>
        </w:numPr>
        <w:pStyle w:val="Compact"/>
      </w:pPr>
      <w:r>
        <w:t xml:space="preserve">To synthesize relevant UK policy frameworks (e.g., National Infrastructure Strategy 2023, Smart Cities Framework), professional standards (IET, BCS guidelines for Systems Engineers), and academic research on urban systems to define core requirements for a London-specific methodology.</w:t>
      </w:r>
    </w:p>
    <w:p>
      <w:pPr>
        <w:numPr>
          <w:ilvl w:val="0"/>
          <w:numId w:val="1001"/>
        </w:numPr>
        <w:pStyle w:val="Compact"/>
      </w:pPr>
      <w:r>
        <w:t xml:space="preserve">To develop and prototype a tailored Systems Engineering framework ("London Urban Systems Engineering Methodology" - LUSEM) incorporating stakeholder co-creation, resilience engineering focused on UK climate risks (e.g., flooding, heatwaves), digital twin integration for complex urban assets, and adherence to UK regulatory pathways.</w:t>
      </w:r>
    </w:p>
    <w:p>
      <w:pPr>
        <w:numPr>
          <w:ilvl w:val="0"/>
          <w:numId w:val="1001"/>
        </w:numPr>
        <w:pStyle w:val="Compact"/>
      </w:pPr>
      <w:r>
        <w:t xml:space="preserve">To validate the proposed LUSEM framework through a rigorous case study analysis of a significant ongoing or recently completed London infrastructure project (e.g., London Underground's Victoria Line upgrades, Newham Smart City Pilot), assessing its potential impact on project outcomes compared to conventional approaches.</w:t>
      </w:r>
    </w:p>
    <w:bookmarkEnd w:id="23"/>
    <w:bookmarkStart w:id="24" w:name="methodology"/>
    <w:p>
      <w:pPr>
        <w:pStyle w:val="Heading2"/>
      </w:pPr>
      <w:r>
        <w:t xml:space="preserve">4. Methodology</w:t>
      </w:r>
    </w:p>
    <w:p>
      <w:pPr>
        <w:pStyle w:val="FirstParagraph"/>
      </w:pPr>
      <w:r>
        <w:t xml:space="preserve">This research will employ a mixed-methods approach combining qualitative and quantitative analysis:</w:t>
      </w:r>
    </w:p>
    <w:p>
      <w:pPr>
        <w:numPr>
          <w:ilvl w:val="0"/>
          <w:numId w:val="1002"/>
        </w:numPr>
        <w:pStyle w:val="Compact"/>
      </w:pPr>
      <w:r>
        <w:rPr>
          <w:bCs/>
          <w:b/>
        </w:rPr>
        <w:t xml:space="preserve">Literature Review &amp; Policy Analysis:</w:t>
      </w:r>
      <w:r>
        <w:t xml:space="preserve"> </w:t>
      </w:r>
      <w:r>
        <w:t xml:space="preserve">Systematic review of academic literature, UK government strategy documents, and professional standards (IET, BCS) related to Systems Engineering and urban infrastructure.</w:t>
      </w:r>
    </w:p>
    <w:p>
      <w:pPr>
        <w:numPr>
          <w:ilvl w:val="0"/>
          <w:numId w:val="1002"/>
        </w:numPr>
        <w:pStyle w:val="Compact"/>
      </w:pPr>
      <w:r>
        <w:rPr>
          <w:bCs/>
          <w:b/>
        </w:rPr>
        <w:t xml:space="preserve">Stakeholder Engagement &amp; Interviews:</w:t>
      </w:r>
      <w:r>
        <w:t xml:space="preserve"> </w:t>
      </w:r>
      <w:r>
        <w:t xml:space="preserve">Conducting in-depth interviews with experienced Systems Engineers working on major London projects (TfL, utility companies like Thames Water, consultancies), local authority planners, and regulators to capture real-world challenges and needs within the United Kingdom London context.</w:t>
      </w:r>
    </w:p>
    <w:p>
      <w:pPr>
        <w:numPr>
          <w:ilvl w:val="0"/>
          <w:numId w:val="1002"/>
        </w:numPr>
        <w:pStyle w:val="Compact"/>
      </w:pPr>
      <w:r>
        <w:rPr>
          <w:bCs/>
          <w:b/>
        </w:rPr>
        <w:t xml:space="preserve">Case Study Analysis:</w:t>
      </w:r>
      <w:r>
        <w:t xml:space="preserve"> </w:t>
      </w:r>
      <w:r>
        <w:t xml:space="preserve">Selecting a representative London infrastructure project for detailed examination using established Systems Engineering process models. The case study will apply both conventional practices and the proposed LUSEM framework to identify gaps and potential improvements, using metrics like stakeholder satisfaction, risk mitigation effectiveness, integration complexity scores, and alignment with UK policy goals.</w:t>
      </w:r>
    </w:p>
    <w:p>
      <w:pPr>
        <w:numPr>
          <w:ilvl w:val="0"/>
          <w:numId w:val="1002"/>
        </w:numPr>
        <w:pStyle w:val="Compact"/>
      </w:pPr>
      <w:r>
        <w:rPr>
          <w:bCs/>
          <w:b/>
        </w:rPr>
        <w:t xml:space="preserve">Framework Development &amp; Iteration:</w:t>
      </w:r>
      <w:r>
        <w:t xml:space="preserve"> </w:t>
      </w:r>
      <w:r>
        <w:t xml:space="preserve">Synthesizing findings into the LUSEM framework prototype. This will involve iterative feedback sessions with key London-based practitioners to refine the methodology for practical applicability within the UK systems engineering profession.</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a critical need within the United Kingdom's engineering landscape. The successful completion of this research will yield:</w:t>
      </w:r>
    </w:p>
    <w:p>
      <w:pPr>
        <w:numPr>
          <w:ilvl w:val="0"/>
          <w:numId w:val="1003"/>
        </w:numPr>
        <w:pStyle w:val="Compact"/>
      </w:pPr>
      <w:r>
        <w:t xml:space="preserve">A validated, practical Systems Engineering methodology specifically designed for the complexities of London, significantly enhancing the effectiveness of the Systems Engineer role in delivering resilient urban infrastructure.</w:t>
      </w:r>
    </w:p>
    <w:p>
      <w:pPr>
        <w:numPr>
          <w:ilvl w:val="0"/>
          <w:numId w:val="1003"/>
        </w:numPr>
        <w:pStyle w:val="Compact"/>
      </w:pPr>
      <w:r>
        <w:t xml:space="preserve">Concrete evidence demonstrating how context-specific adaptation improves project outcomes (cost, time, resilience) within the United Kingdom's most challenging urban setting.</w:t>
      </w:r>
    </w:p>
    <w:p>
      <w:pPr>
        <w:numPr>
          <w:ilvl w:val="0"/>
          <w:numId w:val="1003"/>
        </w:numPr>
        <w:pStyle w:val="Compact"/>
      </w:pPr>
      <w:r>
        <w:t xml:space="preserve">A valuable resource for professional bodies like the Institution of Engineering and Technology (IET) and the British Computer Society (BCS) to inform future guidance and accreditation standards for Systems Engineers operating in major UK cities.</w:t>
      </w:r>
    </w:p>
    <w:p>
      <w:pPr>
        <w:numPr>
          <w:ilvl w:val="0"/>
          <w:numId w:val="1003"/>
        </w:numPr>
        <w:pStyle w:val="Compact"/>
      </w:pPr>
      <w:r>
        <w:t xml:space="preserve">Contributions to UK national strategy, supporting goals outlined in the National Infrastructure Strategy 2023 regarding "delivering infrastructure that is resilient, sustainable, and inclusive," particularly within the London context which drives much of the nation's economic activity and innovation.</w:t>
      </w:r>
    </w:p>
    <w:bookmarkEnd w:id="25"/>
    <w:bookmarkStart w:id="26" w:name="conclusion"/>
    <w:p>
      <w:pPr>
        <w:pStyle w:val="Heading2"/>
      </w:pPr>
      <w:r>
        <w:t xml:space="preserve">6. Conclusion</w:t>
      </w:r>
    </w:p>
    <w:p>
      <w:pPr>
        <w:pStyle w:val="FirstParagraph"/>
      </w:pPr>
      <w:r>
        <w:t xml:space="preserve">The role of the Systems Engineer is pivotal to the success of modern urban infrastructure. In a city as complex, significant, and strategically vital as London, United Kingdom, existing Systems Engineering approaches require substantial adaptation to be truly effective. This Thesis Proposal presents a timely and necessary research agenda focused on developing context-aware practices explicitly for London's unique challenges. By grounding the research in the realities of UK policy, London's infrastructure ecosystem, and the lived experience of professionals working within it, this study promises significant practical value for Systems Engineers operating across the United Kingdom capital and beyond. The proposed LUSEM framework has the potential to become a benchmark for systems engineering excellence in one of the world's most demanding urban environments, directly contributing to a more resilient, efficient, and sustainable future for London and serving as a model applicable to other major cities within the United Kingdom. This research is not merely academic; it is an essential investment in the operational capability of Systems Engineers who are building the foundation of our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 in United Kingdom London Context</dc:title>
  <dc:creator/>
  <dc:language>en</dc:language>
  <cp:keywords/>
  <dcterms:created xsi:type="dcterms:W3CDTF">2025-12-11T04:10:41Z</dcterms:created>
  <dcterms:modified xsi:type="dcterms:W3CDTF">2025-12-11T04:10:41Z</dcterms:modified>
</cp:coreProperties>
</file>

<file path=docProps/custom.xml><?xml version="1.0" encoding="utf-8"?>
<Properties xmlns="http://schemas.openxmlformats.org/officeDocument/2006/custom-properties" xmlns:vt="http://schemas.openxmlformats.org/officeDocument/2006/docPropsVTypes"/>
</file>