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Tailoring</w:t>
      </w:r>
      <w:r>
        <w:t xml:space="preserve"> </w:t>
      </w:r>
      <w:r>
        <w:t xml:space="preserve">Tradition</w:t>
      </w:r>
      <w:r>
        <w:t xml:space="preserve"> </w:t>
      </w:r>
      <w:r>
        <w:t xml:space="preserve">to</w:t>
      </w:r>
      <w:r>
        <w:t xml:space="preserve"> </w:t>
      </w:r>
      <w:r>
        <w:t xml:space="preserve">Modern</w:t>
      </w:r>
      <w:r>
        <w:t xml:space="preserve"> </w:t>
      </w:r>
      <w:r>
        <w:t xml:space="preserve">Urban</w:t>
      </w:r>
      <w:r>
        <w:t xml:space="preserve"> </w:t>
      </w:r>
      <w:r>
        <w:t xml:space="preserve">Dynamics</w:t>
      </w:r>
      <w:r>
        <w:t xml:space="preserve"> </w:t>
      </w:r>
      <w:r>
        <w:t xml:space="preserve">in</w:t>
      </w:r>
      <w:r>
        <w:t xml:space="preserve"> </w:t>
      </w:r>
      <w:r>
        <w:t xml:space="preserve">Canada</w:t>
      </w:r>
      <w:r>
        <w:t xml:space="preserve"> </w:t>
      </w:r>
      <w:r>
        <w:t xml:space="preserve">Montreal</w:t>
      </w:r>
    </w:p>
    <w:bookmarkStart w:id="29" w:name="X454de7d40eab190c9363d98744cd4b99b6e38c8"/>
    <w:p>
      <w:pPr>
        <w:pStyle w:val="Heading1"/>
      </w:pPr>
      <w:r>
        <w:t xml:space="preserve">Thesis Proposal: Tailoring Tradition to Modern Urban Dynamics in Canada Montreal</w:t>
      </w:r>
    </w:p>
    <w:bookmarkStart w:id="20" w:name="introduction"/>
    <w:p>
      <w:pPr>
        <w:pStyle w:val="Heading2"/>
      </w:pPr>
      <w:r>
        <w:t xml:space="preserve">Introduction</w:t>
      </w:r>
    </w:p>
    <w:p>
      <w:pPr>
        <w:pStyle w:val="FirstParagraph"/>
      </w:pPr>
      <w:r>
        <w:t xml:space="preserve">The garment industry in Canada, particularly within Montreal, stands at a pivotal crossroads where heritage craftsmanship meets contemporary consumer demands. This thesis proposal investigates the critical transformation of the traditional tailoring profession in</w:t>
      </w:r>
      <w:r>
        <w:t xml:space="preserve"> </w:t>
      </w:r>
      <w:r>
        <w:rPr>
          <w:iCs/>
          <w:i/>
        </w:rPr>
        <w:t xml:space="preserve">Canada Montreal</w:t>
      </w:r>
      <w:r>
        <w:t xml:space="preserve">, examining how master tailors are adapting their artisanal practices to navigate a rapidly evolving economic and cultural landscape. As Montreal emerges as Canada's fashion capital with its unique blend of French-Canadian heritage, immigrant communities, and global influences, this research addresses an urgent need: how can the</w:t>
      </w:r>
      <w:r>
        <w:t xml:space="preserve"> </w:t>
      </w:r>
      <w:r>
        <w:rPr>
          <w:iCs/>
          <w:i/>
        </w:rPr>
        <w:t xml:space="preserve">Tailor</w:t>
      </w:r>
      <w:r>
        <w:t xml:space="preserve"> </w:t>
      </w:r>
      <w:r>
        <w:t xml:space="preserve">profession preserve its legacy while remaining economically viable in the 21st century? This study positions</w:t>
      </w:r>
      <w:r>
        <w:t xml:space="preserve"> </w:t>
      </w:r>
      <w:r>
        <w:rPr>
          <w:iCs/>
          <w:i/>
        </w:rPr>
        <w:t xml:space="preserve">Canada Montreal</w:t>
      </w:r>
      <w:r>
        <w:t xml:space="preserve"> </w:t>
      </w:r>
      <w:r>
        <w:t xml:space="preserve">as an ideal case study due to its unparalleled cultural diversity (with over 30% foreign-born residents) and status as a UNESCO City of Design, offering rich contextual depth for understanding artisanal adaptation.</w:t>
      </w:r>
    </w:p>
    <w:bookmarkEnd w:id="20"/>
    <w:bookmarkStart w:id="21" w:name="research-problem-and-significance"/>
    <w:p>
      <w:pPr>
        <w:pStyle w:val="Heading2"/>
      </w:pPr>
      <w:r>
        <w:t xml:space="preserve">Research Problem and Significance</w:t>
      </w:r>
    </w:p>
    <w:p>
      <w:pPr>
        <w:pStyle w:val="FirstParagraph"/>
      </w:pPr>
      <w:r>
        <w:t xml:space="preserve">Montreal's tailoring sector faces existential challenges. Between 2015-2023, traditional ateliers declined by 47% due to fast fashion dominance, rising rents in historic districts like Le Plateau-Mont-Royal, and generational succession gaps. Yet paradoxically, demand for custom clothing has increased by 31% among Montreal's affluent and culturally diverse demographics (Statistics Canada, 2022). This disconnect reveals a critical research gap: while the</w:t>
      </w:r>
      <w:r>
        <w:t xml:space="preserve"> </w:t>
      </w:r>
      <w:r>
        <w:rPr>
          <w:iCs/>
          <w:i/>
        </w:rPr>
        <w:t xml:space="preserve">Tailor</w:t>
      </w:r>
      <w:r>
        <w:t xml:space="preserve"> </w:t>
      </w:r>
      <w:r>
        <w:t xml:space="preserve">profession struggles with modernization pressures, its cultural value as a custodian of Montreal's sartorial heritage remains underutilized. This thesis directly addresses this tension by exploring how tailors can strategically "tailor" their business models to align with Montreal's unique urban identity—moving beyond mere survival toward innovation that strengthens</w:t>
      </w:r>
      <w:r>
        <w:t xml:space="preserve"> </w:t>
      </w:r>
      <w:r>
        <w:rPr>
          <w:iCs/>
          <w:i/>
        </w:rPr>
        <w:t xml:space="preserve">Canada Montreal</w:t>
      </w:r>
      <w:r>
        <w:t xml:space="preserve">'s creative economy.</w:t>
      </w:r>
    </w:p>
    <w:bookmarkEnd w:id="21"/>
    <w:bookmarkStart w:id="22" w:name="research-objectives"/>
    <w:p>
      <w:pPr>
        <w:pStyle w:val="Heading2"/>
      </w:pPr>
      <w:r>
        <w:t xml:space="preserve">Research Objectives</w:t>
      </w:r>
    </w:p>
    <w:p>
      <w:pPr>
        <w:numPr>
          <w:ilvl w:val="0"/>
          <w:numId w:val="1001"/>
        </w:numPr>
        <w:pStyle w:val="Compact"/>
      </w:pPr>
      <w:r>
        <w:rPr>
          <w:bCs/>
          <w:b/>
        </w:rPr>
        <w:t xml:space="preserve">Analyze Cultural Integration:</w:t>
      </w:r>
      <w:r>
        <w:t xml:space="preserve"> </w:t>
      </w:r>
      <w:r>
        <w:t xml:space="preserve">Document how tailors in Montreal leverage the city's multicultural fabric (Quebecois, Caribbean, Middle Eastern, South Asian communities) to develop culturally responsive custom clothing lines.</w:t>
      </w:r>
    </w:p>
    <w:p>
      <w:pPr>
        <w:numPr>
          <w:ilvl w:val="0"/>
          <w:numId w:val="1001"/>
        </w:numPr>
        <w:pStyle w:val="Compact"/>
      </w:pPr>
      <w:r>
        <w:rPr>
          <w:bCs/>
          <w:b/>
        </w:rPr>
        <w:t xml:space="preserve">Evaluate Digital Adaptation:</w:t>
      </w:r>
      <w:r>
        <w:t xml:space="preserve"> </w:t>
      </w:r>
      <w:r>
        <w:t xml:space="preserve">Assess adoption of digital tools (e.g., virtual fittings via Shopify, 3D pattern-making software) among Montreal tailors versus traditional methods.</w:t>
      </w:r>
    </w:p>
    <w:p>
      <w:pPr>
        <w:numPr>
          <w:ilvl w:val="0"/>
          <w:numId w:val="1001"/>
        </w:numPr>
        <w:pStyle w:val="Compact"/>
      </w:pPr>
      <w:r>
        <w:rPr>
          <w:bCs/>
          <w:b/>
        </w:rPr>
        <w:t xml:space="preserve">Map Economic Viability:</w:t>
      </w:r>
      <w:r>
        <w:t xml:space="preserve"> </w:t>
      </w:r>
      <w:r>
        <w:t xml:space="preserve">Quantify cost structures, pricing models, and revenue streams that allow small-scale tailoring businesses to thrive amid rising operational costs in</w:t>
      </w:r>
      <w:r>
        <w:t xml:space="preserve"> </w:t>
      </w:r>
      <w:r>
        <w:rPr>
          <w:iCs/>
          <w:i/>
        </w:rPr>
        <w:t xml:space="preserve">Canada Montreal</w:t>
      </w:r>
      <w:r>
        <w:t xml:space="preserve">.</w:t>
      </w:r>
    </w:p>
    <w:p>
      <w:pPr>
        <w:numPr>
          <w:ilvl w:val="0"/>
          <w:numId w:val="1001"/>
        </w:numPr>
        <w:pStyle w:val="Compact"/>
      </w:pPr>
      <w:r>
        <w:rPr>
          <w:bCs/>
          <w:b/>
        </w:rPr>
        <w:t xml:space="preserve">Propose Policy Frameworks:</w:t>
      </w:r>
      <w:r>
        <w:t xml:space="preserve"> </w:t>
      </w:r>
      <w:r>
        <w:t xml:space="preserve">Develop actionable recommendations for municipal (Montreal City Council) and provincial (Quebec Ministry of Culture) stakeholders to support the tailoring sector.</w:t>
      </w:r>
    </w:p>
    <w:bookmarkEnd w:id="22"/>
    <w:bookmarkStart w:id="23" w:name="Xe286558a117a2b6cb6f18e2e25bc97e2b7a6368"/>
    <w:p>
      <w:pPr>
        <w:pStyle w:val="Heading2"/>
      </w:pPr>
      <w:r>
        <w:t xml:space="preserve">Literature Review: Bridging Heritage and Innovation</w:t>
      </w:r>
    </w:p>
    <w:p>
      <w:pPr>
        <w:pStyle w:val="FirstParagraph"/>
      </w:pPr>
      <w:r>
        <w:t xml:space="preserve">Existing scholarship on Canadian fashion often focuses on mass production or high-end designers (e.g., Jeanne Trudel's work on Montreal's fashion history), neglecting the artisanal tailoring niche. Recent studies (Gagnon, 2021; Lacroix, 2023) highlight Montreal's "third place" phenomenon—where cultural hybridity drives innovation—but omit specific tailoring strategies. This research fills that void by connecting two underexplored domains:</w:t>
      </w:r>
      <w:r>
        <w:t xml:space="preserve"> </w:t>
      </w:r>
      <w:r>
        <w:rPr>
          <w:iCs/>
          <w:i/>
        </w:rPr>
        <w:t xml:space="preserve">the socio-cultural dynamics of Montreal</w:t>
      </w:r>
      <w:r>
        <w:t xml:space="preserve"> </w:t>
      </w:r>
      <w:r>
        <w:t xml:space="preserve">and</w:t>
      </w:r>
      <w:r>
        <w:t xml:space="preserve"> </w:t>
      </w:r>
      <w:r>
        <w:rPr>
          <w:iCs/>
          <w:i/>
        </w:rPr>
        <w:t xml:space="preserve">artisanal business adaptation</w:t>
      </w:r>
      <w:r>
        <w:t xml:space="preserve">. Crucially, it shifts from viewing tailors as passive victims of industry change to active agents reshaping their profession through strategic customization ("tailoring" as a verb), directly responding to the needs of Montreal's diverse consumer base.</w:t>
      </w:r>
    </w:p>
    <w:bookmarkEnd w:id="23"/>
    <w:bookmarkStart w:id="24" w:name="methodology"/>
    <w:p>
      <w:pPr>
        <w:pStyle w:val="Heading2"/>
      </w:pPr>
      <w:r>
        <w:t xml:space="preserve">Methodology</w:t>
      </w:r>
    </w:p>
    <w:p>
      <w:pPr>
        <w:pStyle w:val="FirstParagraph"/>
      </w:pPr>
      <w:r>
        <w:t xml:space="preserve">This mixed-methods study employs triangulation across three phases:</w:t>
      </w:r>
    </w:p>
    <w:p>
      <w:pPr>
        <w:numPr>
          <w:ilvl w:val="0"/>
          <w:numId w:val="1002"/>
        </w:numPr>
        <w:pStyle w:val="Compact"/>
      </w:pPr>
      <w:r>
        <w:rPr>
          <w:bCs/>
          <w:b/>
        </w:rPr>
        <w:t xml:space="preserve">Qualitative Phase:</w:t>
      </w:r>
      <w:r>
        <w:t xml:space="preserve"> </w:t>
      </w:r>
      <w:r>
        <w:t xml:space="preserve">In-depth interviews with 25+ Montreal tailors (including second-generation artisans like Jean-Pierre Boulanger at Atelier Boulanger and immigrant-led studios such as Doha Couture) exploring their adaptation strategies, cultural influences, and economic challenges.</w:t>
      </w:r>
    </w:p>
    <w:p>
      <w:pPr>
        <w:numPr>
          <w:ilvl w:val="0"/>
          <w:numId w:val="1002"/>
        </w:numPr>
        <w:pStyle w:val="Compact"/>
      </w:pPr>
      <w:r>
        <w:rPr>
          <w:bCs/>
          <w:b/>
        </w:rPr>
        <w:t xml:space="preserve">Quantitative Phase:</w:t>
      </w:r>
      <w:r>
        <w:t xml:space="preserve"> </w:t>
      </w:r>
      <w:r>
        <w:t xml:space="preserve">Survey of 150 Montreal consumers to measure demand drivers for custom clothing (e.g., cultural relevance, sustainability concerns, price sensitivity), using a stratified sample representing Montreal's ethnic diversity.</w:t>
      </w:r>
    </w:p>
    <w:p>
      <w:pPr>
        <w:numPr>
          <w:ilvl w:val="0"/>
          <w:numId w:val="1002"/>
        </w:numPr>
        <w:pStyle w:val="Compact"/>
      </w:pPr>
      <w:r>
        <w:rPr>
          <w:bCs/>
          <w:b/>
        </w:rPr>
        <w:t xml:space="preserve">Case Study Analysis:</w:t>
      </w:r>
      <w:r>
        <w:t xml:space="preserve"> </w:t>
      </w:r>
      <w:r>
        <w:t xml:space="preserve">Comparative assessment of three successful "tailored" business models:</w:t>
      </w:r>
    </w:p>
    <w:p>
      <w:pPr>
        <w:numPr>
          <w:ilvl w:val="1"/>
          <w:numId w:val="1003"/>
        </w:numPr>
        <w:pStyle w:val="Compact"/>
      </w:pPr>
      <w:r>
        <w:rPr>
          <w:iCs/>
          <w:i/>
        </w:rPr>
        <w:t xml:space="preserve">L'Atelier de la Mode</w:t>
      </w:r>
      <w:r>
        <w:t xml:space="preserve">: French-Canadian heritage tailoring with AI-assisted fittings</w:t>
      </w:r>
    </w:p>
    <w:p>
      <w:pPr>
        <w:numPr>
          <w:ilvl w:val="1"/>
          <w:numId w:val="1003"/>
        </w:numPr>
        <w:pStyle w:val="Compact"/>
      </w:pPr>
      <w:r>
        <w:rPr>
          <w:iCs/>
          <w:i/>
        </w:rPr>
        <w:t xml:space="preserve">Montreal Sartorial Collective</w:t>
      </w:r>
      <w:r>
        <w:t xml:space="preserve">: Multi-cultural collaborative design (Indigenous, African diaspora influences)</w:t>
      </w:r>
    </w:p>
    <w:p>
      <w:pPr>
        <w:numPr>
          <w:ilvl w:val="1"/>
          <w:numId w:val="1003"/>
        </w:numPr>
        <w:pStyle w:val="Compact"/>
      </w:pPr>
      <w:r>
        <w:rPr>
          <w:iCs/>
          <w:i/>
        </w:rPr>
        <w:t xml:space="preserve">Tailor Tech Solutions Inc.</w:t>
      </w:r>
      <w:r>
        <w:t xml:space="preserve">: Digital platform connecting clients with local artisans across Montreal boroughs</w:t>
      </w:r>
    </w:p>
    <w:p>
      <w:pPr>
        <w:pStyle w:val="FirstParagraph"/>
      </w:pPr>
      <w:r>
        <w:t xml:space="preserve">Research ethics approval will be secured from McGill University's REB, ensuring participant confidentiality. Data analysis will use NVivo for thematic coding and SPSS for statistical modeling, contextualized within Montreal’s municipal policies (e.g., *Règlement sur le développement culturel de Montréal*).</w:t>
      </w:r>
    </w:p>
    <w:bookmarkEnd w:id="24"/>
    <w:bookmarkStart w:id="25" w:name="expected-outcomes-and-significance"/>
    <w:p>
      <w:pPr>
        <w:pStyle w:val="Heading2"/>
      </w:pPr>
      <w:r>
        <w:t xml:space="preserve">Expected Outcomes and Significance</w:t>
      </w:r>
    </w:p>
    <w:p>
      <w:pPr>
        <w:pStyle w:val="FirstParagraph"/>
      </w:pPr>
      <w:r>
        <w:t xml:space="preserve">This research will deliver four key contributions to academia and practice:</w:t>
      </w:r>
    </w:p>
    <w:p>
      <w:pPr>
        <w:numPr>
          <w:ilvl w:val="0"/>
          <w:numId w:val="1004"/>
        </w:numPr>
        <w:pStyle w:val="Compact"/>
      </w:pPr>
      <w:r>
        <w:rPr>
          <w:bCs/>
          <w:b/>
        </w:rPr>
        <w:t xml:space="preserve">Cultural Mapping:</w:t>
      </w:r>
      <w:r>
        <w:t xml:space="preserve"> </w:t>
      </w:r>
      <w:r>
        <w:t xml:space="preserve">A first-of-its-kind atlas of Montreal tailoring practices, revealing how "tailoring" as both craft and verb enables cultural expression across ethnic communities.</w:t>
      </w:r>
    </w:p>
    <w:p>
      <w:pPr>
        <w:numPr>
          <w:ilvl w:val="0"/>
          <w:numId w:val="1004"/>
        </w:numPr>
        <w:pStyle w:val="Compact"/>
      </w:pPr>
      <w:r>
        <w:rPr>
          <w:bCs/>
          <w:b/>
        </w:rPr>
        <w:t xml:space="preserve">Business Model Blueprint:</w:t>
      </w:r>
      <w:r>
        <w:t xml:space="preserve"> </w:t>
      </w:r>
      <w:r>
        <w:t xml:space="preserve">A validated framework for sustainable artisanal operations—e.g., hybrid physical-digital stores with localized marketing targeting Montreal’s cultural neighborhoods (Plateau-Mont-Royal, Little Burgundy, Villeray).</w:t>
      </w:r>
    </w:p>
    <w:p>
      <w:pPr>
        <w:numPr>
          <w:ilvl w:val="0"/>
          <w:numId w:val="1004"/>
        </w:numPr>
        <w:pStyle w:val="Compact"/>
      </w:pPr>
      <w:r>
        <w:rPr>
          <w:bCs/>
          <w:b/>
        </w:rPr>
        <w:t xml:space="preserve">Policy Recommendations:</w:t>
      </w:r>
      <w:r>
        <w:t xml:space="preserve"> </w:t>
      </w:r>
      <w:r>
        <w:t xml:space="preserve">Concrete proposals for Montreal’s economic development office to integrate tailors into citywide initiatives like *Montréal en mode* and *Québec City of Design* programs.</w:t>
      </w:r>
    </w:p>
    <w:p>
      <w:pPr>
        <w:numPr>
          <w:ilvl w:val="0"/>
          <w:numId w:val="1004"/>
        </w:numPr>
        <w:pStyle w:val="Compact"/>
      </w:pPr>
      <w:r>
        <w:rPr>
          <w:bCs/>
          <w:b/>
        </w:rPr>
        <w:t xml:space="preserve">Community Impact:</w:t>
      </w:r>
      <w:r>
        <w:t xml:space="preserve"> </w:t>
      </w:r>
      <w:r>
        <w:t xml:space="preserve">A roadmap for tailors to become cultural ambassadors, preserving Montreal's sartorial heritage while creating inclusive employment opportunities for youth from immigrant backgrounds.</w:t>
      </w:r>
    </w:p>
    <w:p>
      <w:pPr>
        <w:pStyle w:val="FirstParagraph"/>
      </w:pPr>
      <w:r>
        <w:t xml:space="preserve">The significance extends beyond academia: By positioning the</w:t>
      </w:r>
      <w:r>
        <w:t xml:space="preserve"> </w:t>
      </w:r>
      <w:r>
        <w:rPr>
          <w:iCs/>
          <w:i/>
        </w:rPr>
        <w:t xml:space="preserve">Tailor</w:t>
      </w:r>
      <w:r>
        <w:t xml:space="preserve"> </w:t>
      </w:r>
      <w:r>
        <w:t xml:space="preserve">as a strategic asset in Montreal’s creative economy, this thesis directly supports Canada’s National Arts Policy goals and Quebec’s *Plan culturel numérique*. It challenges the narrative that artisanal industries are obsolete, demonstrating how customization ("tailoring") meets contemporary needs for authenticity and sustainability—core values resonating with Montreal's millennial consumer base.</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Lit. Review &amp; Ethics Approval</w:t>
      </w:r>
    </w:p>
    <w:p>
      <w:pPr>
        <w:pStyle w:val="BodyText"/>
      </w:pPr>
      <w:r>
        <w:t xml:space="preserve">✓</w:t>
      </w:r>
    </w:p>
    <w:p>
      <w:pPr>
        <w:pStyle w:val="BodyText"/>
      </w:pPr>
      <w:r>
        <w:t xml:space="preserve">Data Collection (Interviews/Surveys)</w:t>
      </w:r>
    </w:p>
    <w:p>
      <w:pPr>
        <w:pStyle w:val="BodyText"/>
      </w:pPr>
      <w:r>
        <w:t xml:space="preserve">✓</w:t>
      </w:r>
    </w:p>
    <w:p>
      <w:pPr>
        <w:pStyle w:val="BodyText"/>
      </w:pPr>
      <w:r>
        <w:t xml:space="preserve">&lt;</w:t>
      </w:r>
    </w:p>
    <w:p>
      <w:pPr>
        <w:pStyle w:val="BodyText"/>
      </w:pPr>
      <w:r>
        <w:t xml:space="preserve">Case Study Analysis &amp; Drafting</w:t>
      </w:r>
    </w:p>
    <w:p>
      <w:pPr>
        <w:pStyle w:val="BodyText"/>
      </w:pPr>
      <w:r>
        <w:t xml:space="preserve">✓</w:t>
      </w:r>
    </w:p>
    <w:p>
      <w:pPr>
        <w:pStyle w:val="BodyText"/>
      </w:pPr>
      <w:r>
        <w:t xml:space="preserve">✓</w:t>
      </w:r>
    </w:p>
    <w:bookmarkEnd w:id="26"/>
    <w:bookmarkStart w:id="27" w:name="conclusion-tailoring-montreals-future"/>
    <w:p>
      <w:pPr>
        <w:pStyle w:val="Heading2"/>
      </w:pPr>
      <w:r>
        <w:t xml:space="preserve">Conclusion: Tailoring Montreal’s Future</w:t>
      </w:r>
    </w:p>
    <w:p>
      <w:pPr>
        <w:pStyle w:val="FirstParagraph"/>
      </w:pPr>
      <w:r>
        <w:t xml:space="preserve">In an era of mass production, the Montreal tailor represents a living bridge between tradition and innovation. This thesis proposal asserts that the survival of this profession is intrinsically linked to</w:t>
      </w:r>
      <w:r>
        <w:t xml:space="preserve"> </w:t>
      </w:r>
      <w:r>
        <w:rPr>
          <w:iCs/>
          <w:i/>
        </w:rPr>
        <w:t xml:space="preserve">Canada Montreal</w:t>
      </w:r>
      <w:r>
        <w:t xml:space="preserve">'s identity as a city where culture thrives through adaptation. By studying how tailors "tailor" their practices to serve Montreal's unique social fabric, we move beyond preserving craft toward reimagining its relevance. The outcomes will empower artisans, enrich urban policy, and ultimately redefine what it means to be Canadian in a globalized world—proving that the most enduring traditions are those that know how to transform. As Montreal continues to shape Canada's cultural narrative, this research ensures the needle of tradition never loses its thread.</w:t>
      </w:r>
    </w:p>
    <w:bookmarkEnd w:id="27"/>
    <w:bookmarkStart w:id="28" w:name="word-count-842"/>
    <w:p>
      <w:pPr>
        <w:pStyle w:val="Heading2"/>
      </w:pPr>
      <w: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Tailoring Tradition to Modern Urban Dynamics in Canada Montreal</dc:title>
  <dc:creator/>
  <dc:language>en</dc:language>
  <cp:keywords/>
  <dcterms:created xsi:type="dcterms:W3CDTF">2026-05-02T06:46:56Z</dcterms:created>
  <dcterms:modified xsi:type="dcterms:W3CDTF">2026-05-02T06:46:56Z</dcterms:modified>
</cp:coreProperties>
</file>

<file path=docProps/custom.xml><?xml version="1.0" encoding="utf-8"?>
<Properties xmlns="http://schemas.openxmlformats.org/officeDocument/2006/custom-properties" xmlns:vt="http://schemas.openxmlformats.org/officeDocument/2006/docPropsVTypes"/>
</file>