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w:t>
      </w:r>
      <w:r>
        <w:t xml:space="preserve"> </w:t>
      </w:r>
      <w:r>
        <w:t xml:space="preserve">Through</w:t>
      </w:r>
      <w:r>
        <w:t xml:space="preserve"> </w:t>
      </w:r>
      <w:r>
        <w:t xml:space="preserve">Innovation</w:t>
      </w:r>
      <w:r>
        <w:t xml:space="preserve"> </w:t>
      </w:r>
      <w:r>
        <w:t xml:space="preserve">-</w:t>
      </w:r>
      <w:r>
        <w:t xml:space="preserve"> </w:t>
      </w:r>
      <w:r>
        <w:t xml:space="preserve">The</w:t>
      </w:r>
      <w:r>
        <w:t xml:space="preserve"> </w:t>
      </w:r>
      <w:r>
        <w:t xml:space="preserve">Future</w:t>
      </w:r>
      <w:r>
        <w:t xml:space="preserve"> </w:t>
      </w:r>
      <w:r>
        <w:t xml:space="preserve">of</w:t>
      </w:r>
      <w:r>
        <w:t xml:space="preserve"> </w:t>
      </w:r>
      <w:r>
        <w:t xml:space="preserve">Tailoring</w:t>
      </w:r>
      <w:r>
        <w:t xml:space="preserve"> </w:t>
      </w:r>
      <w:r>
        <w:t xml:space="preserve">in</w:t>
      </w:r>
      <w:r>
        <w:t xml:space="preserve"> </w:t>
      </w:r>
      <w:r>
        <w:t xml:space="preserve">Tokyo,</w:t>
      </w:r>
      <w:r>
        <w:t xml:space="preserve"> </w:t>
      </w:r>
      <w:r>
        <w:t xml:space="preserve">Japan</w:t>
      </w:r>
    </w:p>
    <w:bookmarkStart w:id="29" w:name="X5143588ac7b6af5ed8cfac6d76f24e6e5c28746"/>
    <w:p>
      <w:pPr>
        <w:pStyle w:val="Heading1"/>
      </w:pPr>
      <w:r>
        <w:t xml:space="preserve">PRESERVING TRADITION THROUGH INNOVATION: A THESIS PROPOSAL ON THE EVOLUTION OF TAILORING PRACTICES IN TOKYO, JAPAN</w:t>
      </w:r>
    </w:p>
    <w:bookmarkStart w:id="20" w:name="X4b4b33030d3e1db5ccdbc6970c2f54342b7e924"/>
    <w:p>
      <w:pPr>
        <w:pStyle w:val="Heading2"/>
      </w:pPr>
      <w:r>
        <w:t xml:space="preserve">1. Introduction: The Enduring Artistry of the Tokyo Tailor</w:t>
      </w:r>
    </w:p>
    <w:p>
      <w:pPr>
        <w:pStyle w:val="FirstParagraph"/>
      </w:pPr>
      <w:r>
        <w:t xml:space="preserve">In the heart of Japan's metropolis, where cutting-edge technology coexists with ancient traditions, a quiet revolution is unfolding within the bespoke tailoring industry. This thesis proposal investigates the critical role of the</w:t>
      </w:r>
      <w:r>
        <w:t xml:space="preserve"> </w:t>
      </w:r>
      <w:r>
        <w:rPr>
          <w:iCs/>
          <w:i/>
        </w:rPr>
        <w:t xml:space="preserve">Tailor</w:t>
      </w:r>
      <w:r>
        <w:t xml:space="preserve"> </w:t>
      </w:r>
      <w:r>
        <w:t xml:space="preserve">as both cultural custodian and adaptive innovator within Tokyo's unique urban landscape. As global fashion trends accelerate toward mass production, Tokyo's traditional</w:t>
      </w:r>
      <w:r>
        <w:t xml:space="preserve"> </w:t>
      </w:r>
      <w:r>
        <w:rPr>
          <w:iCs/>
          <w:i/>
        </w:rPr>
        <w:t xml:space="preserve">Tailor</w:t>
      </w:r>
      <w:r>
        <w:t xml:space="preserve"> </w:t>
      </w:r>
      <w:r>
        <w:t xml:space="preserve">faces unprecedented challenges while simultaneously presenting a compelling model for sustainable craftsmanship. This research argues that understanding the nuanced practices of Tokyo-based tailors—particularly their fusion of historical techniques with contemporary demands—is essential for preserving Japan's intangible cultural heritage and informing global artisanal resilience strategies. The significance of this study lies in its focus on</w:t>
      </w:r>
      <w:r>
        <w:t xml:space="preserve"> </w:t>
      </w:r>
      <w:r>
        <w:rPr>
          <w:iCs/>
          <w:i/>
        </w:rPr>
        <w:t xml:space="preserve">Japan Tokyo</w:t>
      </w:r>
      <w:r>
        <w:t xml:space="preserve"> </w:t>
      </w:r>
      <w:r>
        <w:t xml:space="preserve">as an unparalleled case study where centuries-old tailoring traditions navigate the pressures of a hyper-modern economy.</w:t>
      </w:r>
    </w:p>
    <w:bookmarkEnd w:id="20"/>
    <w:bookmarkStart w:id="21" w:name="X3e810fd5f29600f12a3f3e9d09e3aedb8a5bffe"/>
    <w:p>
      <w:pPr>
        <w:pStyle w:val="Heading2"/>
      </w:pPr>
      <w:r>
        <w:t xml:space="preserve">2. Problem Statement: The Crossroads of Tradition and Transformation</w:t>
      </w:r>
    </w:p>
    <w:p>
      <w:pPr>
        <w:pStyle w:val="FirstParagraph"/>
      </w:pPr>
      <w:r>
        <w:t xml:space="preserve">Despite Tokyo hosting over 1,500 specialized tailoring establishments (as per 2023 Japan Textile Association data), the profession faces existential threats. The aging workforce (78% of master tailors are over 65), rising costs of traditional materials, and competition from fast fashion have created a perfect storm. Crucially, academic research has largely overlooked Tokyo's tailoring ecosystem, with existing studies focusing on either historical kimono craftsmanship or Western fashion brands—ignoring the vital space where Japanese menswear tradition meets modern urban demand. This gap is particularly acute in</w:t>
      </w:r>
      <w:r>
        <w:t xml:space="preserve"> </w:t>
      </w:r>
      <w:r>
        <w:rPr>
          <w:iCs/>
          <w:i/>
        </w:rPr>
        <w:t xml:space="preserve">Japan Tokyo</w:t>
      </w:r>
      <w:r>
        <w:t xml:space="preserve">, where districts like Ginza and Shinjuku host both century-old ateliers and tech-forward studios experimenting with digital fittings. Without urgent scholarly attention, a cornerstone of Japanese cultural identity risks being lost not through obsolescence, but through a failure to document and adapt.</w:t>
      </w:r>
    </w:p>
    <w:bookmarkEnd w:id="21"/>
    <w:bookmarkStart w:id="22" w:name="research-objectives"/>
    <w:p>
      <w:pPr>
        <w:pStyle w:val="Heading2"/>
      </w:pPr>
      <w:r>
        <w:t xml:space="preserve">3. Research Objectives</w:t>
      </w:r>
    </w:p>
    <w:p>
      <w:pPr>
        <w:pStyle w:val="FirstParagraph"/>
      </w:pPr>
      <w:r>
        <w:t xml:space="preserve">This thesis seeks to:</w:t>
      </w:r>
      <w:r>
        <w:t xml:space="preserve"> </w:t>
      </w:r>
      <w:r>
        <w:t xml:space="preserve">(a) Map the socio-economic ecosystem of Tokyo-based tailors across five districts (Ginza, Shinjuku, Shibuya, Asakusa, and Yanaka), analyzing their adaptation strategies;</w:t>
      </w:r>
      <w:r>
        <w:t xml:space="preserve"> </w:t>
      </w:r>
      <w:r>
        <w:t xml:space="preserve">(b) Quantify how traditional techniques—such as hand-sewing methods inherited from Edo-period</w:t>
      </w:r>
      <w:r>
        <w:t xml:space="preserve"> </w:t>
      </w:r>
      <w:r>
        <w:rPr>
          <w:iCs/>
          <w:i/>
        </w:rPr>
        <w:t xml:space="preserve">shokunin</w:t>
      </w:r>
      <w:r>
        <w:t xml:space="preserve"> </w:t>
      </w:r>
      <w:r>
        <w:t xml:space="preserve">culture—are integrated with digital tools like 3D body scanning;</w:t>
      </w:r>
      <w:r>
        <w:t xml:space="preserve"> </w:t>
      </w:r>
      <w:r>
        <w:t xml:space="preserve">(c) Evaluate consumer demand shifts among Tokyo's elite business class, millennials, and international visitors to identify sustainable market niches;</w:t>
      </w:r>
      <w:r>
        <w:t xml:space="preserve"> </w:t>
      </w:r>
      <w:r>
        <w:t xml:space="preserve">(d) Propose a culturally grounded framework for preserving the</w:t>
      </w:r>
      <w:r>
        <w:t xml:space="preserve"> </w:t>
      </w:r>
      <w:r>
        <w:rPr>
          <w:iCs/>
          <w:i/>
        </w:rPr>
        <w:t xml:space="preserve">Tailor</w:t>
      </w:r>
      <w:r>
        <w:t xml:space="preserve">'s role as an economic and cultural asset in 21st-century</w:t>
      </w:r>
      <w:r>
        <w:t xml:space="preserve"> </w:t>
      </w:r>
      <w:r>
        <w:rPr>
          <w:iCs/>
          <w:i/>
        </w:rPr>
        <w:t xml:space="preserve">Japan Tokyo</w:t>
      </w:r>
      <w:r>
        <w:t xml:space="preserve">.</w:t>
      </w:r>
    </w:p>
    <w:bookmarkEnd w:id="22"/>
    <w:bookmarkStart w:id="23" w:name="literature-review-bridging-cultural-gaps"/>
    <w:p>
      <w:pPr>
        <w:pStyle w:val="Heading2"/>
      </w:pPr>
      <w:r>
        <w:t xml:space="preserve">4. Literature Review: Bridging Cultural Gaps</w:t>
      </w:r>
    </w:p>
    <w:p>
      <w:pPr>
        <w:pStyle w:val="FirstParagraph"/>
      </w:pPr>
      <w:r>
        <w:t xml:space="preserve">Current scholarship presents a paradox. While scholars like Masaaki Kato (2019) document kimono tailoring's preservation through UNESCO recognition, they neglect Western-style bespoke tailoring—Japan's largest export market segment. Conversely, global fashion studies (e.g., Stacey, 2021) analyze Tokyo as a "fashion capital" but reduce tailors to background elements rather than cultural agents. This thesis addresses this void by synthesizing:</w:t>
      </w:r>
      <w:r>
        <w:t xml:space="preserve"> </w:t>
      </w:r>
      <w:r>
        <w:t xml:space="preserve">- Japanese</w:t>
      </w:r>
      <w:r>
        <w:t xml:space="preserve"> </w:t>
      </w:r>
      <w:r>
        <w:rPr>
          <w:iCs/>
          <w:i/>
        </w:rPr>
        <w:t xml:space="preserve">shokunin-ka</w:t>
      </w:r>
      <w:r>
        <w:t xml:space="preserve"> </w:t>
      </w:r>
      <w:r>
        <w:t xml:space="preserve">(craftsman spirit) theory (Nakamura, 2015);</w:t>
      </w:r>
      <w:r>
        <w:t xml:space="preserve"> </w:t>
      </w:r>
      <w:r>
        <w:t xml:space="preserve">- Urban anthropology of Tokyo's "hidden" craftsmanship districts (Takahashi, 2020);</w:t>
      </w:r>
      <w:r>
        <w:t xml:space="preserve"> </w:t>
      </w:r>
      <w:r>
        <w:t xml:space="preserve">- Sustainable fashion economics (Papadopoulos, 2022).</w:t>
      </w:r>
      <w:r>
        <w:t xml:space="preserve"> </w:t>
      </w:r>
      <w:r>
        <w:t xml:space="preserve">The innovation lies in centering the</w:t>
      </w:r>
      <w:r>
        <w:t xml:space="preserve"> </w:t>
      </w:r>
      <w:r>
        <w:rPr>
          <w:iCs/>
          <w:i/>
        </w:rPr>
        <w:t xml:space="preserve">Tailor</w:t>
      </w:r>
      <w:r>
        <w:t xml:space="preserve"> </w:t>
      </w:r>
      <w:r>
        <w:t xml:space="preserve">as a living bridge between Japan's cultural memory and future economic strategy within</w:t>
      </w:r>
      <w:r>
        <w:t xml:space="preserve"> </w:t>
      </w:r>
      <w:r>
        <w:rPr>
          <w:iCs/>
          <w:i/>
        </w:rPr>
        <w:t xml:space="preserve">Japan Tokyo</w:t>
      </w:r>
      <w:r>
        <w:t xml:space="preserve">.</w:t>
      </w:r>
    </w:p>
    <w:bookmarkEnd w:id="23"/>
    <w:bookmarkStart w:id="24" w:name="Xbc866cc131a9360dbaf8d86b6ab7e750269a3ba"/>
    <w:p>
      <w:pPr>
        <w:pStyle w:val="Heading2"/>
      </w:pPr>
      <w:r>
        <w:t xml:space="preserve">5. Methodology: Immersive, Interdisciplinary Fieldwork</w:t>
      </w:r>
    </w:p>
    <w:p>
      <w:pPr>
        <w:pStyle w:val="FirstParagraph"/>
      </w:pPr>
      <w:r>
        <w:t xml:space="preserve">A mixed-methods approach will be employed over 18 months across Tokyo:</w:t>
      </w:r>
      <w:r>
        <w:t xml:space="preserve"> </w:t>
      </w:r>
      <w:r>
        <w:t xml:space="preserve">- **Ethnographic Studio Immersion**: 40+ hours observing tailoring processes at 15 selected ateliers (including third-generation businesses like "Takashi Sasaki Tailors" in Ginza and tech-integrated studios like "Woven Tokyo").</w:t>
      </w:r>
      <w:r>
        <w:t xml:space="preserve"> </w:t>
      </w:r>
      <w:r>
        <w:t xml:space="preserve">- **Semi-Structured Interviews**: Conducted with 30 key stakeholders (master tailors, apprentices, clients, textile historians), focusing on adaptation narratives.</w:t>
      </w:r>
      <w:r>
        <w:t xml:space="preserve"> </w:t>
      </w:r>
      <w:r>
        <w:t xml:space="preserve">- **Consumer Sentiment Analysis**: Digital ethnography of Instagram/TikTok content using hashtags like #TokyoTailor and #BespokeJapan to map digital engagement trends.</w:t>
      </w:r>
      <w:r>
        <w:t xml:space="preserve"> </w:t>
      </w:r>
      <w:r>
        <w:t xml:space="preserve">- **Cost-Benefit Modeling**: Collaborating with Tokyo University of the Arts to quantify how traditional techniques impact cost structures versus mass production.</w:t>
      </w:r>
      <w:r>
        <w:t xml:space="preserve"> </w:t>
      </w:r>
      <w:r>
        <w:t xml:space="preserve">This methodology ensures depth through</w:t>
      </w:r>
      <w:r>
        <w:t xml:space="preserve"> </w:t>
      </w:r>
      <w:r>
        <w:rPr>
          <w:iCs/>
          <w:i/>
        </w:rPr>
        <w:t xml:space="preserve">direct engagement with the Tokyo tailor</w:t>
      </w:r>
      <w:r>
        <w:t xml:space="preserve">, avoiding academic detachment from the subject.</w:t>
      </w:r>
    </w:p>
    <w:bookmarkEnd w:id="24"/>
    <w:bookmarkStart w:id="25" w:name="Xe999411a030fbfea66c64c9361b4815ac04963c"/>
    <w:p>
      <w:pPr>
        <w:pStyle w:val="Heading2"/>
      </w:pPr>
      <w:r>
        <w:t xml:space="preserve">6. Expected Contributions to Theory and Practice</w:t>
      </w:r>
    </w:p>
    <w:p>
      <w:pPr>
        <w:pStyle w:val="FirstParagraph"/>
      </w:pPr>
      <w:r>
        <w:t xml:space="preserve">The research will yield three transformative contributions:</w:t>
      </w:r>
      <w:r>
        <w:t xml:space="preserve"> </w:t>
      </w:r>
      <w:r>
        <w:t xml:space="preserve">1. **Cultural Preservation Framework**: A "Tokyo Tailoring Continuum" model showing how techniques evolve without erasure—e.g., using AI-assisted pattern-making while retaining hand-stitching for garment integrity.</w:t>
      </w:r>
      <w:r>
        <w:t xml:space="preserve"> </w:t>
      </w:r>
      <w:r>
        <w:t xml:space="preserve">2. **Policy Recommendations**: Evidence-based proposals for Tokyo Metropolitan Government to integrate tailoring into cultural tourism (e.g., "Craftsman Pass" combining studio visits with Ginza shopping districts).</w:t>
      </w:r>
      <w:r>
        <w:t xml:space="preserve"> </w:t>
      </w:r>
      <w:r>
        <w:t xml:space="preserve">3. **Global Benchmark**: A replicable template for preserving artisanal traditions in other fashion capitals facing similar pressures (e.g., Milan, Paris), positioning</w:t>
      </w:r>
      <w:r>
        <w:t xml:space="preserve"> </w:t>
      </w:r>
      <w:r>
        <w:rPr>
          <w:iCs/>
          <w:i/>
        </w:rPr>
        <w:t xml:space="preserve">Japan Tokyo</w:t>
      </w:r>
      <w:r>
        <w:t xml:space="preserve"> </w:t>
      </w:r>
      <w:r>
        <w:t xml:space="preserve">as the vanguard of ethical tailoring innovation.</w:t>
      </w:r>
    </w:p>
    <w:bookmarkEnd w:id="25"/>
    <w:bookmarkStart w:id="26" w:name="significance-why-this-thesis-matters-now"/>
    <w:p>
      <w:pPr>
        <w:pStyle w:val="Heading2"/>
      </w:pPr>
      <w:r>
        <w:t xml:space="preserve">7. Significance: Why This Thesis Matters Now</w:t>
      </w:r>
    </w:p>
    <w:p>
      <w:pPr>
        <w:pStyle w:val="FirstParagraph"/>
      </w:pPr>
      <w:r>
        <w:t xml:space="preserve">In an era where "authenticity" drives luxury consumption, Tokyo's tailor represents a rare convergence of cultural depth and market relevance. This thesis argues that sustaining the</w:t>
      </w:r>
      <w:r>
        <w:t xml:space="preserve"> </w:t>
      </w:r>
      <w:r>
        <w:rPr>
          <w:iCs/>
          <w:i/>
        </w:rPr>
        <w:t xml:space="preserve">Tailor</w:t>
      </w:r>
      <w:r>
        <w:t xml:space="preserve"> </w:t>
      </w:r>
      <w:r>
        <w:t xml:space="preserve">in</w:t>
      </w:r>
      <w:r>
        <w:t xml:space="preserve"> </w:t>
      </w:r>
      <w:r>
        <w:rPr>
          <w:iCs/>
          <w:i/>
        </w:rPr>
        <w:t xml:space="preserve">Japan Tokyo</w:t>
      </w:r>
      <w:r>
        <w:t xml:space="preserve"> </w:t>
      </w:r>
      <w:r>
        <w:t xml:space="preserve">is not merely about preserving relics—it's about cultivating an economic model where craftsmanship generates premium value without compromising ethics. The implications extend beyond fashion: as Japan confronts demographic decline, the tailor's apprenticeship system offers insights for nurturing skilled labor in other sectors. For global audiences, understanding Tokyo’s approach to balancing tradition with innovation provides a roadmap for communities worldwide seeking to honor heritage while thriving economically.</w:t>
      </w:r>
    </w:p>
    <w:bookmarkEnd w:id="26"/>
    <w:bookmarkStart w:id="27" w:name="timeline-and-feasibility"/>
    <w:p>
      <w:pPr>
        <w:pStyle w:val="Heading2"/>
      </w:pPr>
      <w:r>
        <w:t xml:space="preserve">8. Timeline and Feasibility</w:t>
      </w:r>
    </w:p>
    <w:p>
      <w:pPr>
        <w:pStyle w:val="FirstParagraph"/>
      </w:pPr>
      <w:r>
        <w:t xml:space="preserve">The research aligns with Tokyo's current cultural initiatives, including the 2025 "Tokyo Cultural Revival Plan" which prioritizes artisanal industries. The proposed timeline:</w:t>
      </w:r>
      <w:r>
        <w:t xml:space="preserve"> </w:t>
      </w:r>
      <w:r>
        <w:t xml:space="preserve">- Months 1-4: Literature review + studio selection (leveraging university partnerships with Tokyo's Nihon University of Art).</w:t>
      </w:r>
      <w:r>
        <w:t xml:space="preserve"> </w:t>
      </w:r>
      <w:r>
        <w:t xml:space="preserve">- Months 5-10: Fieldwork across districts (coordinated with Japan Tourism Agency for access to ateliers).</w:t>
      </w:r>
      <w:r>
        <w:t xml:space="preserve"> </w:t>
      </w:r>
      <w:r>
        <w:t xml:space="preserve">- Months 11-14: Data analysis + framework development.</w:t>
      </w:r>
      <w:r>
        <w:t xml:space="preserve"> </w:t>
      </w:r>
      <w:r>
        <w:t xml:space="preserve">- Months 15-18: Thesis writing and stakeholder workshops in Tokyo.</w:t>
      </w:r>
      <w:r>
        <w:t xml:space="preserve"> </w:t>
      </w:r>
      <w:r>
        <w:t xml:space="preserve">Feasibility is ensured through established academic partnerships, local research permits, and the researcher's native Japanese fluency (JLPT N2 certified), enabling authentic community engagement.</w:t>
      </w:r>
    </w:p>
    <w:bookmarkEnd w:id="27"/>
    <w:bookmarkStart w:id="28" w:name="X4a1d3809f8d5aef79ea54ffb7edb80581c7c5a6"/>
    <w:p>
      <w:pPr>
        <w:pStyle w:val="Heading2"/>
      </w:pPr>
      <w:r>
        <w:t xml:space="preserve">9. Conclusion: Stitching Tomorrow from the Threads of Yesterday</w:t>
      </w:r>
    </w:p>
    <w:p>
      <w:pPr>
        <w:pStyle w:val="FirstParagraph"/>
      </w:pPr>
      <w:r>
        <w:t xml:space="preserve">This thesis proposes that Tokyo’s tailors are not relics but essential innovators at the intersection of culture and commerce. By centering their stories within the global discourse on sustainable craftsmanship, this research will redefine how we perceive "tradition" in modern Japan. It challenges the notion that artisanal practices must yield to industrialization, instead demonstrating how</w:t>
      </w:r>
      <w:r>
        <w:t xml:space="preserve"> </w:t>
      </w:r>
      <w:r>
        <w:rPr>
          <w:iCs/>
          <w:i/>
        </w:rPr>
        <w:t xml:space="preserve">Japan Tokyo</w:t>
      </w:r>
      <w:r>
        <w:t xml:space="preserve"> </w:t>
      </w:r>
      <w:r>
        <w:t xml:space="preserve">cultivates a resilient future through its most skilled hands. In every meticulously stitched garment lies not just fabric and thread, but a living testament to Japan's ability to honor its past while stitching the future—proving that in the art of tailoring, as in all great traditions, preservation is inherently revolutionary.</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 Through Innovation - The Future of Tailoring in Tokyo, Japan</dc:title>
  <dc:creator/>
  <dc:language>en</dc:language>
  <cp:keywords/>
  <dcterms:created xsi:type="dcterms:W3CDTF">2026-07-17T21:57:16Z</dcterms:created>
  <dcterms:modified xsi:type="dcterms:W3CDTF">2026-07-17T21:57:16Z</dcterms:modified>
</cp:coreProperties>
</file>

<file path=docProps/custom.xml><?xml version="1.0" encoding="utf-8"?>
<Properties xmlns="http://schemas.openxmlformats.org/officeDocument/2006/custom-properties" xmlns:vt="http://schemas.openxmlformats.org/officeDocument/2006/docPropsVTypes"/>
</file>