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Kathmandu's</w:t>
      </w:r>
      <w:r>
        <w:t xml:space="preserve"> </w:t>
      </w:r>
      <w:r>
        <w:t xml:space="preserve">Tailoring</w:t>
      </w:r>
      <w:r>
        <w:t xml:space="preserve"> </w:t>
      </w:r>
      <w:r>
        <w:t xml:space="preserve">Sector</w:t>
      </w:r>
    </w:p>
    <w:bookmarkStart w:id="28" w:name="Xbdc9099ea066ba8131b194f0ccc704909877448"/>
    <w:p>
      <w:pPr>
        <w:pStyle w:val="Heading1"/>
      </w:pPr>
      <w:r>
        <w:t xml:space="preserve">Thesis Proposal: Navigating Change and Continuity in the Tailoring Profession within Nepal Kathmandu</w:t>
      </w:r>
    </w:p>
    <w:bookmarkStart w:id="20" w:name="introduction-and-context"/>
    <w:p>
      <w:pPr>
        <w:pStyle w:val="Heading2"/>
      </w:pPr>
      <w:r>
        <w:t xml:space="preserve">Introduction and Context</w:t>
      </w:r>
    </w:p>
    <w:p>
      <w:pPr>
        <w:pStyle w:val="FirstParagraph"/>
      </w:pPr>
      <w:r>
        <w:t xml:space="preserve">The tailoring profession in Nepal Kathmandu represents a vibrant confluence of deep-rooted cultural heritage, evolving economic demands, and the pressures of modernization. For centuries, skilled tailors have been integral to Nepali identity, crafting traditional attire such as the Dhaka topi (traditional cap), cholo (blouse), and saree for significant life events and cultural festivals. This Thesis Proposal examines the contemporary challenges and opportunities facing the tailor profession specifically within Kathmandu Metropolitan City. As Nepal Kathmandu undergoes rapid urbanization, shifting consumer preferences towards mass-produced clothing, and the rise of digital commerce, understanding how local tailors adapt is critical to preserving a vital artisanal sector deeply embedded in the social fabric of Nepal Kathmandu.</w:t>
      </w:r>
    </w:p>
    <w:bookmarkEnd w:id="20"/>
    <w:bookmarkStart w:id="21" w:name="problem-statement"/>
    <w:p>
      <w:pPr>
        <w:pStyle w:val="Heading2"/>
      </w:pPr>
      <w:r>
        <w:t xml:space="preserve">Problem Statement</w:t>
      </w:r>
    </w:p>
    <w:p>
      <w:pPr>
        <w:pStyle w:val="FirstParagraph"/>
      </w:pPr>
      <w:r>
        <w:t xml:space="preserve">Nepal Kathmandu's tailor ecosystem faces unprecedented challenges. While traditional bespoke tailoring remains culturally significant, many small-scale tailors struggle with competition from inexpensive imported garments, rising costs of quality local fabrics (like Dhaka and Patola), and a dwindling pool of skilled apprentices. Simultaneously, the digital age offers potential solutions – platforms for showcasing work or taking orders online – but many traditional tailors lack the digital literacy or infrastructure to leverage these tools effectively. This thesis addresses a critical gap: there is insufficient localized research on how Kathmandu's tailors are navigating this complex transition, balancing heritage preservation with business sustainability in the specific socio-economic and cultural context of Nepal Kathmandu. Without understanding these dynamics, policy interventions and support systems may fail to address the actual needs of this essential workforce.</w:t>
      </w:r>
    </w:p>
    <w:bookmarkEnd w:id="21"/>
    <w:bookmarkStart w:id="22" w:name="literature-review-contextual-framework"/>
    <w:p>
      <w:pPr>
        <w:pStyle w:val="Heading2"/>
      </w:pPr>
      <w:r>
        <w:t xml:space="preserve">Literature Review (Contextual Framework)</w:t>
      </w:r>
    </w:p>
    <w:p>
      <w:pPr>
        <w:pStyle w:val="FirstParagraph"/>
      </w:pPr>
      <w:r>
        <w:t xml:space="preserve">Existing literature often focuses on textile industries in large economies or generic artisan studies, rarely centering on the specific urban tailor in South Asian cities like Kathmandu. Studies from India and Bangladesh discuss similar pressures but overlook Nepal's unique context – its smaller market size, strong cultural attachment to traditional dress, the impact of tourism (a major driver of custom clothing demand in Kathmandu), and distinct government policies. Research on Nepali crafts often emphasizes handicrafts (like pottery or metalwork) over functional tailoring. This thesis directly fills this gap by focusing squarely on Nepal Kathmandu, recognizing the tailor not just as a service provider, but as a cultural custodian whose skills are intertwined with national identity. It builds upon nascent work on Nepali artisans (e.g., studies by the National Development Service) while shifting focus to the dynamic urban tailor in Kathmandu's bustling markets like Asan and Thamel.</w:t>
      </w:r>
    </w:p>
    <w:bookmarkEnd w:id="22"/>
    <w:bookmarkStart w:id="23" w:name="research-questions"/>
    <w:p>
      <w:pPr>
        <w:pStyle w:val="Heading2"/>
      </w:pPr>
      <w:r>
        <w:t xml:space="preserve">Research Questions</w:t>
      </w:r>
    </w:p>
    <w:p>
      <w:pPr>
        <w:pStyle w:val="FirstParagraph"/>
      </w:pPr>
      <w:r>
        <w:t xml:space="preserve">This Thesis Proposal seeks to answer the following core questions:</w:t>
      </w:r>
    </w:p>
    <w:p>
      <w:pPr>
        <w:numPr>
          <w:ilvl w:val="0"/>
          <w:numId w:val="1001"/>
        </w:numPr>
        <w:pStyle w:val="Compact"/>
      </w:pPr>
      <w:r>
        <w:t xml:space="preserve">How do tailors operating in Nepal Kathmandu perceive and adapt their business models in response to competition from imported garments, rising costs, and digital marketplaces?</w:t>
      </w:r>
    </w:p>
    <w:p>
      <w:pPr>
        <w:numPr>
          <w:ilvl w:val="0"/>
          <w:numId w:val="1001"/>
        </w:numPr>
        <w:pStyle w:val="Compact"/>
      </w:pPr>
      <w:r>
        <w:t xml:space="preserve">What specific cultural, economic, and infrastructural barriers hinder the adoption of innovative practices (e.g., social media marketing, online booking) among traditional tailors in Kathmandu?</w:t>
      </w:r>
    </w:p>
    <w:p>
      <w:pPr>
        <w:numPr>
          <w:ilvl w:val="0"/>
          <w:numId w:val="1001"/>
        </w:numPr>
        <w:pStyle w:val="Compact"/>
      </w:pPr>
      <w:r>
        <w:t xml:space="preserve">How do tailors in Nepal Kathmandu balance the preservation of traditional craftsmanship (e.g., intricate stitching for Dhaka topi or cholo) with evolving consumer demands for faster turnaround and diverse styles?</w:t>
      </w:r>
    </w:p>
    <w:p>
      <w:pPr>
        <w:numPr>
          <w:ilvl w:val="0"/>
          <w:numId w:val="1001"/>
        </w:numPr>
        <w:pStyle w:val="Compact"/>
      </w:pPr>
      <w:r>
        <w:t xml:space="preserve">What support mechanisms (governmental, NGO-led, or community-based) are most effective or needed to ensure the long-term viability of the tailor profession within Nepal Kathmandu's urban economy?</w:t>
      </w:r>
    </w:p>
    <w:bookmarkEnd w:id="23"/>
    <w:bookmarkStart w:id="24" w:name="methodology"/>
    <w:p>
      <w:pPr>
        <w:pStyle w:val="Heading2"/>
      </w:pPr>
      <w:r>
        <w:t xml:space="preserve">Methodology</w:t>
      </w:r>
    </w:p>
    <w:p>
      <w:pPr>
        <w:pStyle w:val="FirstParagraph"/>
      </w:pPr>
      <w:r>
        <w:t xml:space="preserve">This research will employ a mixed-methods approach tailored for the Kathmandu context:</w:t>
      </w:r>
    </w:p>
    <w:p>
      <w:pPr>
        <w:numPr>
          <w:ilvl w:val="0"/>
          <w:numId w:val="1002"/>
        </w:numPr>
        <w:pStyle w:val="Compact"/>
      </w:pPr>
      <w:r>
        <w:rPr>
          <w:bCs/>
          <w:b/>
        </w:rPr>
        <w:t xml:space="preserve">Qualitative Fieldwork (Primary Data):</w:t>
      </w:r>
      <w:r>
        <w:t xml:space="preserve"> </w:t>
      </w:r>
      <w:r>
        <w:t xml:space="preserve">In-depth, semi-structured interviews with 30+ tailors across diverse Kathmandu neighborhoods (e.g., Thamel for tourism-focused tailors, New Baneshwor for local clientele, Patan for traditional craftsmanship). Focus groups will be conducted with tailor associations and key community stakeholders.</w:t>
      </w:r>
    </w:p>
    <w:p>
      <w:pPr>
        <w:numPr>
          <w:ilvl w:val="0"/>
          <w:numId w:val="1002"/>
        </w:numPr>
        <w:pStyle w:val="Compact"/>
      </w:pPr>
      <w:r>
        <w:rPr>
          <w:bCs/>
          <w:b/>
        </w:rPr>
        <w:t xml:space="preserve">Quantitative Surveys:</w:t>
      </w:r>
      <w:r>
        <w:t xml:space="preserve"> </w:t>
      </w:r>
      <w:r>
        <w:t xml:space="preserve">Structured surveys administered to 100+ tailors to gather data on business metrics (income fluctuations, costs, customer demographics), technology usage (smartphone access, social media presence), and perceived challenges.</w:t>
      </w:r>
    </w:p>
    <w:p>
      <w:pPr>
        <w:numPr>
          <w:ilvl w:val="0"/>
          <w:numId w:val="1002"/>
        </w:numPr>
        <w:pStyle w:val="Compact"/>
      </w:pPr>
      <w:r>
        <w:rPr>
          <w:bCs/>
          <w:b/>
        </w:rPr>
        <w:t xml:space="preserve">Document Analysis:</w:t>
      </w:r>
      <w:r>
        <w:t xml:space="preserve"> </w:t>
      </w:r>
      <w:r>
        <w:t xml:space="preserve">Review of relevant government policies (e.g., "Make in Nepal" initiatives), industry reports from the Nepal Chamber of Commerce and Industry, and historical accounts on Nepali textile traditions.</w:t>
      </w:r>
    </w:p>
    <w:p>
      <w:pPr>
        <w:numPr>
          <w:ilvl w:val="0"/>
          <w:numId w:val="1002"/>
        </w:numPr>
        <w:pStyle w:val="Compact"/>
      </w:pPr>
      <w:r>
        <w:rPr>
          <w:bCs/>
          <w:b/>
        </w:rPr>
        <w:t xml:space="preserve">Ethnographic Observation:</w:t>
      </w:r>
      <w:r>
        <w:t xml:space="preserve"> </w:t>
      </w:r>
      <w:r>
        <w:t xml:space="preserve">Field visits to tailor workshops in key Kathmandu districts to observe daily operations, craftsmanship techniques, and customer interactions.</w:t>
      </w:r>
    </w:p>
    <w:bookmarkEnd w:id="24"/>
    <w:bookmarkStart w:id="25" w:name="significance-of-the-study"/>
    <w:p>
      <w:pPr>
        <w:pStyle w:val="Heading2"/>
      </w:pPr>
      <w:r>
        <w:t xml:space="preserve">Significance of the Study</w:t>
      </w:r>
    </w:p>
    <w:p>
      <w:pPr>
        <w:pStyle w:val="FirstParagraph"/>
      </w:pPr>
      <w:r>
        <w:t xml:space="preserve">This Thesis Proposal holds significant implications for Nepal Kathmandu and beyond. Firstly, it provides the first comprehensive academic analysis of the tailor profession within Nepal's capital city, offering actionable insights for policymakers at both municipal and national levels. Findings can directly inform targeted support programs – such as subsidized digital literacy training for tailors or incentives to promote locally woven fabrics – crucial for sustaining jobs in a sector employing thousands across Nepal Kathmandu. Secondly, it contributes to the broader discourse on preserving intangible cultural heritage in the face of globalization, demonstrating how traditional craftsmanship can be economically viable through adaptive innovation. Thirdly, the research empowers tailor communities by amplifying their voices and documenting their lived experiences within Nepal Kathmandu's unique urban landscape. Ultimately, this Thesis Proposal is not merely about tailors; it's about safeguarding a visible thread in the cultural tapestry of Nepal Kathmandu that connects generations to their identity.</w:t>
      </w:r>
    </w:p>
    <w:bookmarkEnd w:id="25"/>
    <w:bookmarkStart w:id="26" w:name="proposed-timeline"/>
    <w:p>
      <w:pPr>
        <w:pStyle w:val="Heading2"/>
      </w:pPr>
      <w:r>
        <w:t xml:space="preserve">Proposed Timeline</w:t>
      </w:r>
    </w:p>
    <w:p>
      <w:pPr>
        <w:pStyle w:val="FirstParagraph"/>
      </w:pPr>
      <w:r>
        <w:rPr>
          <w:bCs/>
          <w:b/>
        </w:rPr>
        <w:t xml:space="preserve">Months 1-2:</w:t>
      </w:r>
      <w:r>
        <w:t xml:space="preserve"> </w:t>
      </w:r>
      <w:r>
        <w:t xml:space="preserve">Finalize research instruments, secure ethical approval, and establish community partnerships with tailor associations in Kathmandu.</w:t>
      </w:r>
    </w:p>
    <w:p>
      <w:pPr>
        <w:pStyle w:val="BodyText"/>
      </w:pPr>
      <w:r>
        <w:rPr>
          <w:bCs/>
          <w:b/>
        </w:rPr>
        <w:t xml:space="preserve">Months 3-5:</w:t>
      </w:r>
      <w:r>
        <w:t xml:space="preserve"> </w:t>
      </w:r>
      <w:r>
        <w:t xml:space="preserve">Conduct fieldwork: interviews, surveys, and ethnographic observations across selected Kathmandu districts.</w:t>
      </w:r>
    </w:p>
    <w:p>
      <w:pPr>
        <w:pStyle w:val="BodyText"/>
      </w:pPr>
      <w:r>
        <w:rPr>
          <w:bCs/>
          <w:b/>
        </w:rPr>
        <w:t xml:space="preserve">Month 6:</w:t>
      </w:r>
      <w:r>
        <w:t xml:space="preserve"> </w:t>
      </w:r>
      <w:r>
        <w:t xml:space="preserve">Data analysis (qualitative thematic coding and quantitative statistical analysis).</w:t>
      </w:r>
    </w:p>
    <w:p>
      <w:pPr>
        <w:pStyle w:val="BodyText"/>
      </w:pPr>
      <w:r>
        <w:rPr>
          <w:bCs/>
          <w:b/>
        </w:rPr>
        <w:t xml:space="preserve">Months 7-8:</w:t>
      </w:r>
      <w:r>
        <w:t xml:space="preserve"> </w:t>
      </w:r>
      <w:r>
        <w:t xml:space="preserve">Draft thesis chapters, incorporate feedback from advisor and stakeholders in Nepal Kathmandu.</w:t>
      </w:r>
    </w:p>
    <w:p>
      <w:pPr>
        <w:pStyle w:val="BodyText"/>
      </w:pPr>
      <w:r>
        <w:rPr>
          <w:bCs/>
          <w:b/>
        </w:rPr>
        <w:t xml:space="preserve">Month 9:</w:t>
      </w:r>
      <w:r>
        <w:t xml:space="preserve"> </w:t>
      </w:r>
      <w:r>
        <w:t xml:space="preserve">Finalize Thesis Proposal document and prepare for full thesis writing phase.</w:t>
      </w:r>
    </w:p>
    <w:bookmarkEnd w:id="26"/>
    <w:bookmarkStart w:id="27" w:name="conclusion"/>
    <w:p>
      <w:pPr>
        <w:pStyle w:val="Heading2"/>
      </w:pPr>
      <w:r>
        <w:t xml:space="preserve">Conclusion</w:t>
      </w:r>
    </w:p>
    <w:p>
      <w:pPr>
        <w:pStyle w:val="FirstParagraph"/>
      </w:pPr>
      <w:r>
        <w:t xml:space="preserve">The tailoring profession in Nepal Kathmandu is at a pivotal crossroads. This Thesis Proposal outlines a necessary study to map the current realities of this crucial sector. By centering the voices and experiences of Kathmandu's tailors, this research will move beyond superficial analysis to provide concrete pathways for preserving cultural heritage while fostering economic resilience within Nepal Kathmandu's urban economy. Understanding how the tailor adapts is fundamental not just to their survival, but to the enduring cultural identity of Nepal itself. This Thesis Proposal commits to delivering a rigorous, context-specific contribution vital for the future of craftsmanship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and Innovation in Nepal Kathmandu's Tailoring Sector</dc:title>
  <dc:creator/>
  <dc:language>en</dc:language>
  <cp:keywords/>
  <dcterms:created xsi:type="dcterms:W3CDTF">2026-05-02T05:30:41Z</dcterms:created>
  <dcterms:modified xsi:type="dcterms:W3CDTF">2026-05-02T05:30:41Z</dcterms:modified>
</cp:coreProperties>
</file>

<file path=docProps/custom.xml><?xml version="1.0" encoding="utf-8"?>
<Properties xmlns="http://schemas.openxmlformats.org/officeDocument/2006/custom-properties" xmlns:vt="http://schemas.openxmlformats.org/officeDocument/2006/docPropsVTypes"/>
</file>