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Tailoring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Nigeria</w:t>
      </w:r>
      <w:r>
        <w:t xml:space="preserve"> </w:t>
      </w:r>
      <w:r>
        <w:t xml:space="preserve">Lagos</w:t>
      </w:r>
    </w:p>
    <w:bookmarkStart w:id="27" w:name="Xb41da4f7fe3f82753c5bf67a994d37ba36166bb"/>
    <w:p>
      <w:pPr>
        <w:pStyle w:val="Heading1"/>
      </w:pPr>
      <w:r>
        <w:t xml:space="preserve">Thesis Proposal: Modernizing Tailoring Practices for Sustainable Growth in Nigeria Lagos</w:t>
      </w:r>
    </w:p>
    <w:bookmarkStart w:id="20" w:name="introduction"/>
    <w:p>
      <w:pPr>
        <w:pStyle w:val="Heading2"/>
      </w:pPr>
      <w:r>
        <w:t xml:space="preserve">1. Introduction</w:t>
      </w:r>
    </w:p>
    <w:p>
      <w:pPr>
        <w:pStyle w:val="FirstParagraph"/>
      </w:pPr>
      <w:r>
        <w:t xml:space="preserve">The tailoring industry in Nigeria stands as a cultural cornerstone of fashion identity and economic resilience, particularly within the vibrant urban landscape of Lagos. As the commercial nerve center of Africa's most populous nation, Lagos hosts over 50,000 tailors operating from bustling markets like Oyingbo and Surulere. This Thesis Proposal examines the critical transformation needed for traditional tailoring practices to thrive amid digital disruption and shifting consumer demands in Nigeria Lagos. Unlike mass-produced fashion, local tailoring embodies Nigerian aesthetics through bespoke creations using vibrant Ankara fabrics and intricate hand-stitching—making it indispensable to cultural expression across weddings, ceremonies, and daily wear. However, the sector faces existential threats from counterfeit imports, inadequate business training for tailors, and outdated operational models that hinder scalability. This research will position Lagos as a testing ground for sustainable innovation in Africa's $30 billion fashion industry.</w:t>
      </w:r>
    </w:p>
    <w:bookmarkEnd w:id="20"/>
    <w:bookmarkStart w:id="21" w:name="problem-statement"/>
    <w:p>
      <w:pPr>
        <w:pStyle w:val="Heading2"/>
      </w:pPr>
      <w:r>
        <w:t xml:space="preserve">2. Problem Statement</w:t>
      </w:r>
    </w:p>
    <w:p>
      <w:pPr>
        <w:pStyle w:val="FirstParagraph"/>
      </w:pPr>
      <w:r>
        <w:t xml:space="preserve">Current tailoring practices in Nigeria Lagos operate at a crossroads of cultural significance and economic vulnerability. While 78% of Nigerians prefer custom-made clothing (National Bureau of Statistics, 2023), the sector suffers from fragmentation: over 60% of tailors lack digital marketing skills, leading to inconsistent income streams; traditional workshops face competition from cheap Chinese imports; and environmental waste from fabric scraps remains unmanaged. Crucially, this crisis extends beyond economics—it risks eroding Nigeria's unique sartorial heritage as younger generations migrate toward fast fashion. A 2022 Lagos State Ministry of Commerce survey revealed that 45% of tailors reported declining customers in the last five years due to price sensitivity and poor service quality. Without strategic intervention, this vital cultural industry could lose its competitive edge in global markets while failing to meet the needs of Lagos' 15 million residents.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t xml:space="preserve">To analyze the operational challenges faced by tailors in Nigeria Lagos through field studies of 150+ workshops across high-traffic zones (e.g., Anthony, Ikeja).</w:t>
      </w:r>
    </w:p>
    <w:p>
      <w:pPr>
        <w:numPr>
          <w:ilvl w:val="0"/>
          <w:numId w:val="1001"/>
        </w:numPr>
        <w:pStyle w:val="Compact"/>
      </w:pPr>
      <w:r>
        <w:t xml:space="preserve">To co-create a sustainable digital toolkit—integrating mobile-based design software, inventory management, and eco-friendly production techniques—with active participation from Lagos-based tailors.</w:t>
      </w:r>
    </w:p>
    <w:p>
      <w:pPr>
        <w:numPr>
          <w:ilvl w:val="0"/>
          <w:numId w:val="1001"/>
        </w:numPr>
        <w:pStyle w:val="Compact"/>
      </w:pPr>
      <w:r>
        <w:t xml:space="preserve">To develop a scalable business model that elevates tailoring from micro-enterprise to competitive fashion hub while preserving indigenous craftsmanship.</w:t>
      </w:r>
    </w:p>
    <w:bookmarkEnd w:id="22"/>
    <w:bookmarkStart w:id="23" w:name="X95fd2fefaed43d02c7e3d3c4e8074552f2cfb04"/>
    <w:p>
      <w:pPr>
        <w:pStyle w:val="Heading2"/>
      </w:pPr>
      <w:r>
        <w:t xml:space="preserve">4. Literature Review: Contextualizing Tailoring in Lagos</w:t>
      </w:r>
    </w:p>
    <w:p>
      <w:pPr>
        <w:pStyle w:val="FirstParagraph"/>
      </w:pPr>
      <w:r>
        <w:t xml:space="preserve">Existing scholarship on African fashion (e.g., Mba, 2019; Ojomo, 2021) emphasizes tailoring's role as "cultural diplomacy," yet few studies address technological gaps specific to Lagos. Research by the Centre for Economic Policy Research (CEPR) highlights that Lagos tailors generate $4.7 billion annually but operate in isolated clusters with no collective bargaining power. This Thesis Proposal bridges this gap by focusing on localized solutions—not generic digital adoption—but tools designed for low-resource contexts: voice-based ordering systems (to accommodate varying literacy levels), solar-powered sewing machines, and partnerships with local fabric producers like Lagos-based</w:t>
      </w:r>
      <w:r>
        <w:t xml:space="preserve"> </w:t>
      </w:r>
      <w:r>
        <w:rPr>
          <w:iCs/>
          <w:i/>
        </w:rPr>
        <w:t xml:space="preserve">Kente Cloth Industries</w:t>
      </w:r>
      <w:r>
        <w:t xml:space="preserve">. Our work builds on Professor Adebayo's framework of "Afro-preneurship," arguing that modernization must enhance—not replace—cultural authenticity.</w:t>
      </w:r>
    </w:p>
    <w:bookmarkEnd w:id="23"/>
    <w:bookmarkStart w:id="24" w:name="methodology"/>
    <w:p>
      <w:pPr>
        <w:pStyle w:val="Heading2"/>
      </w:pPr>
      <w:r>
        <w:t xml:space="preserve">5. Methodology</w:t>
      </w:r>
    </w:p>
    <w:p>
      <w:pPr>
        <w:pStyle w:val="FirstParagraph"/>
      </w:pPr>
      <w:r>
        <w:t xml:space="preserve">This action-research project employs a mixed-methods approach across 18 months:</w:t>
      </w:r>
    </w:p>
    <w:p>
      <w:pPr>
        <w:numPr>
          <w:ilvl w:val="0"/>
          <w:numId w:val="1002"/>
        </w:numPr>
        <w:pStyle w:val="Compact"/>
      </w:pPr>
      <w:r>
        <w:rPr>
          <w:bCs/>
          <w:b/>
        </w:rPr>
        <w:t xml:space="preserve">Phase 1 (Months 1-4):</w:t>
      </w:r>
      <w:r>
        <w:t xml:space="preserve"> </w:t>
      </w:r>
      <w:r>
        <w:t xml:space="preserve">Ethnographic fieldwork interviewing 30 tailors and customers in Lagos markets to map pain points (e.g., fabric procurement delays, pricing disputes).</w:t>
      </w:r>
    </w:p>
    <w:p>
      <w:pPr>
        <w:numPr>
          <w:ilvl w:val="0"/>
          <w:numId w:val="1002"/>
        </w:numPr>
        <w:pStyle w:val="Compact"/>
      </w:pPr>
      <w:r>
        <w:rPr>
          <w:bCs/>
          <w:b/>
        </w:rPr>
        <w:t xml:space="preserve">Phase 2 (Months 5-10):</w:t>
      </w:r>
      <w:r>
        <w:t xml:space="preserve"> </w:t>
      </w:r>
      <w:r>
        <w:t xml:space="preserve">Co-design workshops with Lagos tailoring associations (e.g.,</w:t>
      </w:r>
      <w:r>
        <w:t xml:space="preserve"> </w:t>
      </w:r>
      <w:r>
        <w:rPr>
          <w:iCs/>
          <w:i/>
        </w:rPr>
        <w:t xml:space="preserve">Lagos Tailors Guild</w:t>
      </w:r>
      <w:r>
        <w:t xml:space="preserve">) to prototype solutions. A pilot app will be tested in Surulere with 50 tailors.</w:t>
      </w:r>
    </w:p>
    <w:p>
      <w:pPr>
        <w:numPr>
          <w:ilvl w:val="0"/>
          <w:numId w:val="1002"/>
        </w:numPr>
        <w:pStyle w:val="Compact"/>
      </w:pPr>
      <w:r>
        <w:rPr>
          <w:bCs/>
          <w:b/>
        </w:rPr>
        <w:t xml:space="preserve">Phase 3 (Months 11-18):</w:t>
      </w:r>
      <w:r>
        <w:t xml:space="preserve"> </w:t>
      </w:r>
      <w:r>
        <w:t xml:space="preserve">Quantitative analysis of business metrics (revenue, customer retention) comparing pilot and control groups across Lagos districts.</w:t>
      </w:r>
    </w:p>
    <w:p>
      <w:pPr>
        <w:pStyle w:val="FirstParagraph"/>
      </w:pPr>
      <w:r>
        <w:t xml:space="preserve">Data will be triangulated via mobile surveys (using USSD codes for low-tech access), focus groups, and partnership with Lagos State Ministry of Commerce. Crucially, the Thesis Proposal ensures all participants receive free digital literacy training—addressing ethical concerns around technology adoption.</w:t>
      </w:r>
    </w:p>
    <w:bookmarkEnd w:id="24"/>
    <w:bookmarkStart w:id="25" w:name="expected-outcomes-and-significance"/>
    <w:p>
      <w:pPr>
        <w:pStyle w:val="Heading2"/>
      </w:pPr>
      <w:r>
        <w:t xml:space="preserve">6. Expected Outcomes and Significance</w:t>
      </w:r>
    </w:p>
    <w:p>
      <w:pPr>
        <w:pStyle w:val="FirstParagraph"/>
      </w:pPr>
      <w:r>
        <w:t xml:space="preserve">The research anticipates three transformative outcomes:</w:t>
      </w:r>
    </w:p>
    <w:p>
      <w:pPr>
        <w:numPr>
          <w:ilvl w:val="0"/>
          <w:numId w:val="1003"/>
        </w:numPr>
        <w:pStyle w:val="Compact"/>
      </w:pPr>
      <w:r>
        <w:t xml:space="preserve">A publicly accessible digital platform (</w:t>
      </w:r>
      <w:r>
        <w:rPr>
          <w:iCs/>
          <w:i/>
        </w:rPr>
        <w:t xml:space="preserve">TailorConnect NG</w:t>
      </w:r>
      <w:r>
        <w:t xml:space="preserve">) enabling Lagos tailors to showcase portfolios, manage orders via WhatsApp, and source fabrics from local cooperatives—reducing lead times by 30%.</w:t>
      </w:r>
    </w:p>
    <w:p>
      <w:pPr>
        <w:numPr>
          <w:ilvl w:val="0"/>
          <w:numId w:val="1003"/>
        </w:numPr>
        <w:pStyle w:val="Compact"/>
      </w:pPr>
      <w:r>
        <w:t xml:space="preserve">An "Eco-Tailoring Certification" framework promoting waste reduction (e.g., repurposing fabric scraps into accessories), aligning with Nigeria's 2050 climate goals.</w:t>
      </w:r>
    </w:p>
    <w:p>
      <w:pPr>
        <w:numPr>
          <w:ilvl w:val="0"/>
          <w:numId w:val="1003"/>
        </w:numPr>
        <w:pStyle w:val="Compact"/>
      </w:pPr>
      <w:r>
        <w:t xml:space="preserve">Policy recommendations for Lagos State to integrate tailoring into its Creative Economy Strategy, including tax incentives for digital training.</w:t>
      </w:r>
    </w:p>
    <w:p>
      <w:pPr>
        <w:pStyle w:val="FirstParagraph"/>
      </w:pPr>
      <w:r>
        <w:t xml:space="preserve">The significance extends beyond academia: By preserving Lagos' artisanal identity while unlocking market potential, this Thesis Proposal will empower 10,000+ tailors (primarily women in informal sectors) to transition from survivalist microbusinesses to sustainable enterprises. Success here could serve as a blueprint for Nigeria's $5 billion textile sector and position Lagos as Africa's next fashion innovation hub—proving that tradition and technology are not opposites, but complementary forces.</w:t>
      </w:r>
    </w:p>
    <w:bookmarkEnd w:id="25"/>
    <w:bookmarkStart w:id="26" w:name="conclusion"/>
    <w:p>
      <w:pPr>
        <w:pStyle w:val="Heading2"/>
      </w:pPr>
      <w:r>
        <w:t xml:space="preserve">7. Conclusion</w:t>
      </w:r>
    </w:p>
    <w:p>
      <w:pPr>
        <w:pStyle w:val="FirstParagraph"/>
      </w:pPr>
      <w:r>
        <w:t xml:space="preserve">The future of tailoring in Nigeria Lagos is not merely about preserving the past; it demands a strategic embrace of innovation to safeguard cultural identity and economic opportunity. This Thesis Proposal outlines a pathway where every tailor—from the artisan stitching Ankara gowns in an Ikeja alley to the entrepreneur scaling custom wear for Lagos' elite—becomes part of a resilient, modernized industry. As Nigeria's population surges toward 300 million, the sector's growth potential is immense; yet without this focused intervention, its irreplaceable contribution to national heritage risks fading. The proposed research transcends academic inquiry: It is a catalyst for reimagining how Lagos—Africa's most dynamic city—can lead in celebrating its cultural fabric while thriving in the global marketplace.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Tailoring Practices for Sustainable Growth in Nigeria Lagos</dc:title>
  <dc:creator/>
  <dc:language>en</dc:language>
  <cp:keywords/>
  <dcterms:created xsi:type="dcterms:W3CDTF">2026-07-19T22:03:29Z</dcterms:created>
  <dcterms:modified xsi:type="dcterms:W3CDTF">2026-07-19T22:03:29Z</dcterms:modified>
</cp:coreProperties>
</file>

<file path=docProps/custom.xml><?xml version="1.0" encoding="utf-8"?>
<Properties xmlns="http://schemas.openxmlformats.org/officeDocument/2006/custom-properties" xmlns:vt="http://schemas.openxmlformats.org/officeDocument/2006/docPropsVTypes"/>
</file>