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Sustaining</w:t>
      </w:r>
      <w:r>
        <w:t xml:space="preserve"> </w:t>
      </w:r>
      <w:r>
        <w:t xml:space="preserve">Artisanal</w:t>
      </w:r>
      <w:r>
        <w:t xml:space="preserve"> </w:t>
      </w:r>
      <w:r>
        <w:t xml:space="preserve">Tailoring</w:t>
      </w:r>
      <w:r>
        <w:t xml:space="preserve"> </w:t>
      </w:r>
      <w:r>
        <w:t xml:space="preserve">in</w:t>
      </w:r>
      <w:r>
        <w:t xml:space="preserve"> </w:t>
      </w:r>
      <w:r>
        <w:t xml:space="preserve">Urban</w:t>
      </w:r>
      <w:r>
        <w:t xml:space="preserve"> </w:t>
      </w:r>
      <w:r>
        <w:t xml:space="preserve">Pakistan</w:t>
      </w:r>
      <w:r>
        <w:t xml:space="preserve"> </w:t>
      </w:r>
      <w:r>
        <w:t xml:space="preserve">Karachi</w:t>
      </w:r>
    </w:p>
    <w:bookmarkStart w:id="20" w:name="Xf513cc8c99a676d8b31380fc82709ee9fc08684"/>
    <w:p>
      <w:pPr>
        <w:pStyle w:val="Heading1"/>
      </w:pPr>
      <w:r>
        <w:t xml:space="preserve">Thesis Proposal: Sustaining Artisanal Tailoring in the Changing Urban Landscape of Pakistan Karachi</w:t>
      </w:r>
    </w:p>
    <w:p>
      <w:pPr>
        <w:pStyle w:val="FirstParagraph"/>
      </w:pPr>
      <w:r>
        <w:rPr>
          <w:bCs/>
          <w:b/>
        </w:rPr>
        <w:t xml:space="preserve">Introduction and Context:</w:t>
      </w:r>
    </w:p>
    <w:p>
      <w:pPr>
        <w:pStyle w:val="BodyText"/>
      </w:pPr>
      <w:r>
        <w:t xml:space="preserve">The intricate craft of tailoring has been a cornerstone of cultural identity, economic livelihood, and social fabric within Pakistan for generations. In Karachi, the bustling metropolis serving as Pakistan's financial and commercial hub, the traditional Tailor represents not just a skilled artisan but a vital link to heritage and community. However, rapid urbanization, globalization of fast fashion retail chains (like H&amp;M or Zara), shifting consumer preferences towards ready-made garments, and digital disruption are critically threatening the survival of independent tailor workshops (</w:t>
      </w:r>
      <w:r>
        <w:rPr>
          <w:iCs/>
          <w:i/>
        </w:rPr>
        <w:t xml:space="preserve">khadi</w:t>
      </w:r>
      <w:r>
        <w:t xml:space="preserve"> </w:t>
      </w:r>
      <w:r>
        <w:t xml:space="preserve">shops) that have thrived for decades in neighborhoods across Pakistan Karachi. This Thesis Proposal outlines a critical research endeavor to investigate the socio-economic challenges facing these tailors, analyze adaptive strategies they are employing, and propose actionable pathways for sustainable integration into Karachi's evolving fashion ecosystem while preserving their cultural significance within Pakistan.</w:t>
      </w:r>
    </w:p>
    <w:p>
      <w:pPr>
        <w:pStyle w:val="BodyText"/>
      </w:pPr>
      <w:r>
        <w:rPr>
          <w:bCs/>
          <w:b/>
        </w:rPr>
        <w:t xml:space="preserve">Problem Statement:</w:t>
      </w:r>
    </w:p>
    <w:p>
      <w:pPr>
        <w:pStyle w:val="BodyText"/>
      </w:pPr>
      <w:r>
        <w:t xml:space="preserve">Despite its historical importance and contribution to Pakistan's textile sector (which accounts for approximately 6% of GDP), the traditional Tailor in Karachi faces a multifaceted crisis. Key challenges include:</w:t>
      </w:r>
    </w:p>
    <w:p>
      <w:pPr>
        <w:numPr>
          <w:ilvl w:val="0"/>
          <w:numId w:val="1001"/>
        </w:numPr>
        <w:pStyle w:val="Compact"/>
      </w:pPr>
      <w:r>
        <w:rPr>
          <w:iCs/>
          <w:i/>
        </w:rPr>
        <w:t xml:space="preserve">Economic Pressure</w:t>
      </w:r>
      <w:r>
        <w:t xml:space="preserve">: Rising costs of quality fabrics, rent in prime locations (Saddar, Clifton, Gulshan-e-Iqbal), and competition from cheaper imported ready-to-wear clothing.</w:t>
      </w:r>
    </w:p>
    <w:p>
      <w:pPr>
        <w:numPr>
          <w:ilvl w:val="0"/>
          <w:numId w:val="1001"/>
        </w:numPr>
        <w:pStyle w:val="Compact"/>
      </w:pPr>
      <w:r>
        <w:rPr>
          <w:iCs/>
          <w:i/>
        </w:rPr>
        <w:t xml:space="preserve">Demographic Shifts</w:t>
      </w:r>
      <w:r>
        <w:t xml:space="preserve">: Younger generations often perceive tailoring as less prestigious or financially viable compared to white-collar jobs or digital entrepreneurship, leading to a shortage of apprentices.</w:t>
      </w:r>
    </w:p>
    <w:p>
      <w:pPr>
        <w:numPr>
          <w:ilvl w:val="0"/>
          <w:numId w:val="1001"/>
        </w:numPr>
        <w:pStyle w:val="Compact"/>
      </w:pPr>
      <w:r>
        <w:rPr>
          <w:iCs/>
          <w:i/>
        </w:rPr>
        <w:t xml:space="preserve">Digital Disruption</w:t>
      </w:r>
      <w:r>
        <w:t xml:space="preserve">: While some tailors use WhatsApp for orders, many lack the skills to leverage e-commerce platforms (like Daraz) effectively, limiting their reach beyond local clientele.</w:t>
      </w:r>
    </w:p>
    <w:p>
      <w:pPr>
        <w:numPr>
          <w:ilvl w:val="0"/>
          <w:numId w:val="1001"/>
        </w:numPr>
        <w:pStyle w:val="Compact"/>
      </w:pPr>
      <w:r>
        <w:rPr>
          <w:iCs/>
          <w:i/>
        </w:rPr>
        <w:t xml:space="preserve">Quality Perception</w:t>
      </w:r>
      <w:r>
        <w:t xml:space="preserve">: Fast fashion often overshadows the value of custom-fit, durable garments crafted by a skilled Tailor.</w:t>
      </w:r>
    </w:p>
    <w:p>
      <w:pPr>
        <w:pStyle w:val="FirstParagraph"/>
      </w:pPr>
      <w:r>
        <w:t xml:space="preserve">This confluence of factors risks eroding a unique cultural asset deeply embedded in the identity of Pakistan Karachi. The loss would not only impact hundreds of livelihoods but also diminish the city's distinct sartorial heritage – from intricate embroidery on</w:t>
      </w:r>
      <w:r>
        <w:t xml:space="preserve"> </w:t>
      </w:r>
      <w:r>
        <w:rPr>
          <w:iCs/>
          <w:i/>
        </w:rPr>
        <w:t xml:space="preserve">Shalwar Kameez</w:t>
      </w:r>
      <w:r>
        <w:t xml:space="preserve"> </w:t>
      </w:r>
      <w:r>
        <w:t xml:space="preserve">to bespoke wedding attire for families across Karachi.</w:t>
      </w:r>
    </w:p>
    <w:p>
      <w:pPr>
        <w:pStyle w:val="BodyText"/>
      </w:pPr>
      <w:r>
        <w:rPr>
          <w:bCs/>
          <w:b/>
        </w:rPr>
        <w:t xml:space="preserve">Research Objectives:</w:t>
      </w:r>
    </w:p>
    <w:p>
      <w:pPr>
        <w:numPr>
          <w:ilvl w:val="0"/>
          <w:numId w:val="1002"/>
        </w:numPr>
        <w:pStyle w:val="Compact"/>
      </w:pPr>
      <w:r>
        <w:t xml:space="preserve">To conduct a comprehensive field survey mapping the current distribution, size (number of workers), and economic status of independent Tailor workshops in key Karachi neighborhoods (e.g., Saddar, Lyari, North Nazimabad).</w:t>
      </w:r>
    </w:p>
    <w:p>
      <w:pPr>
        <w:numPr>
          <w:ilvl w:val="0"/>
          <w:numId w:val="1002"/>
        </w:numPr>
        <w:pStyle w:val="Compact"/>
      </w:pPr>
      <w:r>
        <w:t xml:space="preserve">To analyze the specific socio-economic pressures (rental costs, fabric sourcing, competition) impacting tailoring businesses through qualitative interviews with at least 50 tailors and their clients.</w:t>
      </w:r>
    </w:p>
    <w:p>
      <w:pPr>
        <w:numPr>
          <w:ilvl w:val="0"/>
          <w:numId w:val="1002"/>
        </w:numPr>
        <w:pStyle w:val="Compact"/>
      </w:pPr>
      <w:r>
        <w:t xml:space="preserve">To investigate the adoption of digital tools (social media for marketing, WhatsApp order management) and identify barriers to effective digital literacy among this demographic.</w:t>
      </w:r>
    </w:p>
    <w:p>
      <w:pPr>
        <w:numPr>
          <w:ilvl w:val="0"/>
          <w:numId w:val="1002"/>
        </w:numPr>
        <w:pStyle w:val="Compact"/>
      </w:pPr>
      <w:r>
        <w:t xml:space="preserve">To document innovative adaptation strategies being pioneered by forward-thinking tailors in Karachi (e.g., niche markets like sustainable fashion, online virtual fittings, collaboration with local designers).</w:t>
      </w:r>
    </w:p>
    <w:p>
      <w:pPr>
        <w:numPr>
          <w:ilvl w:val="0"/>
          <w:numId w:val="1002"/>
        </w:numPr>
        <w:pStyle w:val="Compact"/>
      </w:pPr>
      <w:r>
        <w:t xml:space="preserve">To develop a practical framework for policymakers and industry bodies (like the Pakistan Garment Manufacturers &amp; Exporters Association) to support the preservation and modernization of artisanal tailoring within Pakistan's urban context.</w:t>
      </w:r>
    </w:p>
    <w:p>
      <w:pPr>
        <w:pStyle w:val="FirstParagraph"/>
      </w:pPr>
      <w:r>
        <w:rPr>
          <w:bCs/>
          <w:b/>
        </w:rPr>
        <w:t xml:space="preserve">Methodology:</w:t>
      </w:r>
    </w:p>
    <w:p>
      <w:pPr>
        <w:pStyle w:val="BodyText"/>
      </w:pPr>
      <w:r>
        <w:t xml:space="preserve">This Thesis Proposal employs a mixed-methods approach tailored for the Karachi context. It begins with a quantitative survey of 100 tailor workshops across Karachi, collecting data on income, costs, customer base, and technology use. This is followed by in-depth qualitative case studies (n=25) involving semi-structured interviews with tailors (including masters and apprentices), clients (representing diverse socio-economic groups), and representatives from local textile suppliers. Focus groups will be conducted to explore community perceptions of the craft's value. Data analysis will utilize both statistical methods for survey data and thematic analysis for interview transcripts, ensuring findings are grounded in the lived experiences of tailors within Pakistan Karachi.</w:t>
      </w:r>
    </w:p>
    <w:p>
      <w:pPr>
        <w:pStyle w:val="BodyText"/>
      </w:pPr>
      <w:r>
        <w:rPr>
          <w:bCs/>
          <w:b/>
        </w:rPr>
        <w:t xml:space="preserve">Significance and Contribution:</w:t>
      </w:r>
    </w:p>
    <w:p>
      <w:pPr>
        <w:pStyle w:val="BodyText"/>
      </w:pPr>
      <w:r>
        <w:t xml:space="preserve">This research holds significant academic, social, and economic relevance. Academically, it contributes to urban anthropology, cultural studies of craftsmanship in South Asia, and the emerging literature on artisanal resilience in the digital age within Global South contexts. Socially, it provides a platform for tailors' voices often excluded from mainstream economic discourse about Karachi's development. Economically, by identifying viable adaptation strategies and policy interventions (e.g., subsidized digital training programs, microloans for workshop modernization), this research aims to directly support the sustainability of thousands of small businesses that form the backbone of Pakistan's informal textile economy in Karachi. Crucially, it moves beyond lamenting decline to actively propose solutions for preserving an irreplaceable cultural craft.</w:t>
      </w:r>
    </w:p>
    <w:p>
      <w:pPr>
        <w:pStyle w:val="BodyText"/>
      </w:pPr>
      <w:r>
        <w:rPr>
          <w:bCs/>
          <w:b/>
        </w:rPr>
        <w:t xml:space="preserve">Expected Outcomes and Scope:</w:t>
      </w:r>
    </w:p>
    <w:p>
      <w:pPr>
        <w:pStyle w:val="BodyText"/>
      </w:pPr>
      <w:r>
        <w:t xml:space="preserve">The Thesis Proposal anticipates generating a detailed diagnostic report on the state of tailoring in Karachi, identifying 3-5 key actionable recommendations for stakeholders. These may include: (1) Establishing a Karachi-based cooperative model for shared digital marketing tools; (2) Proposing urban planning policies to protect affordable workshop spaces in historical neighborhoods; (3) Developing a targeted curriculum for digital literacy and business skills training specifically designed for tailors, potentially delivered through community centers or vocational schools in partnership with NGOs like Sughar. The scope is deliberately focused on Karachi, recognizing its unique position as Pakistan's largest city where the tension between tradition and modernity is most acutely felt within the tailoring trade.</w:t>
      </w:r>
    </w:p>
    <w:p>
      <w:pPr>
        <w:pStyle w:val="BodyText"/>
      </w:pPr>
      <w:r>
        <w:rPr>
          <w:bCs/>
          <w:b/>
        </w:rPr>
        <w:t xml:space="preserve">Conclusion:</w:t>
      </w:r>
    </w:p>
    <w:p>
      <w:pPr>
        <w:pStyle w:val="BodyText"/>
      </w:pPr>
      <w:r>
        <w:t xml:space="preserve">The traditional Tailor of Pakistan Karachi embodies a living cultural heritage that deserves proactive preservation. This Thesis Proposal seeks to move beyond superficial observations about "the decline of craftsmanship" by providing rigorous, localized evidence and practical solutions. By centering the experiences, challenges, and innovations of tailors themselves within the vibrant cityscape of Karachi, this research promises not only academic merit but tangible benefits for a vital segment of Pakistan's urban workforce. It underscores that sustaining artisanal tailoring is not merely about preserving old skills; it is about ensuring that Pakistan Karachi continues to be a city where custom-fit heritage meets contemporary needs, enriching the nation's cultural identity and economic diversity. This Thesis Proposal therefore commits to generating knowledge directly applicable for the future of Pakistan's most personalized craft.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Sustaining Artisanal Tailoring in Urban Pakistan Karachi</dc:title>
  <dc:creator/>
  <dc:language>en</dc:language>
  <cp:keywords/>
  <dcterms:created xsi:type="dcterms:W3CDTF">2026-07-18T07:48:14Z</dcterms:created>
  <dcterms:modified xsi:type="dcterms:W3CDTF">2026-07-18T07:48:14Z</dcterms:modified>
</cp:coreProperties>
</file>

<file path=docProps/custom.xml><?xml version="1.0" encoding="utf-8"?>
<Properties xmlns="http://schemas.openxmlformats.org/officeDocument/2006/custom-properties" xmlns:vt="http://schemas.openxmlformats.org/officeDocument/2006/docPropsVTypes"/>
</file>