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Montreal</w:t>
      </w:r>
      <w:r>
        <w:t xml:space="preserve"> </w:t>
      </w:r>
      <w:r>
        <w:t xml:space="preserve">Context</w:t>
      </w:r>
    </w:p>
    <w:bookmarkStart w:id="29" w:name="Xf8949bf5541542b857e5ccf800acbc5a459514c"/>
    <w:p>
      <w:pPr>
        <w:pStyle w:val="Heading1"/>
      </w:pPr>
      <w:r>
        <w:t xml:space="preserve">Thesis Proposal: Culturally Responsive Pedagogy for Primary Teachers in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vibrant city of Montreal, primary education faces unique challenges stemming from unprecedented linguistic and cultural diversity. As a Teacher Primary in Quebec's largest metropolis, educators navigate classrooms where over 40% of students speak a language other than French at home (Ministry of Education Quebec, 2023), while balancing the province's distinct Franco-centric language policies with Canada's multicultural ethos. This thesis proposes to investigate how culturally responsive pedagogy (CRP) can be effectively implemented by Teacher Primary in Montreal schools to bridge achievement gaps and foster inclusive learning environments. The research emerges from urgent provincial data showing that Montreal's primary students from immigrant backgrounds consistently lag 15-20% behind francophone peers in literacy outcomes (CEGEP, 2022), despite Quebec's "French immersion" framework. This gap demands context-specific pedagogical strategies beyond generic multicultural approaches.</w:t>
      </w:r>
    </w:p>
    <w:bookmarkEnd w:id="20"/>
    <w:bookmarkStart w:id="21" w:name="problem-statement"/>
    <w:p>
      <w:pPr>
        <w:pStyle w:val="Heading2"/>
      </w:pPr>
      <w:r>
        <w:t xml:space="preserve">2. Problem Statement</w:t>
      </w:r>
    </w:p>
    <w:p>
      <w:pPr>
        <w:pStyle w:val="FirstParagraph"/>
      </w:pPr>
      <w:r>
        <w:t xml:space="preserve">Current teacher training programs for Primary education in Canada Montreal often emphasize linguistic acquisition over cultural integration, creating a disconnect between pedagogical theory and classroom reality. Many Teacher Primary in Montreal report feeling unprepared to address intersectional identities (e.g., Arabic-speaking students from Palestinian refugee backgrounds or Haitian Creole speakers attending English-language schools), resulting in transactional teaching approaches that fail to leverage cultural capital. This gap is especially critical during early literacy development, where 68% of Montreal's primary classrooms are linguistically diverse (Statistics Canada, 2023). Without targeted research grounded in Montreal's socio-educational context, Teacher Primary continue to rely on outdated methods that inadvertently marginalize students from non-francophone communities.</w:t>
      </w:r>
    </w:p>
    <w:bookmarkEnd w:id="21"/>
    <w:bookmarkStart w:id="22" w:name="X7fe68ed9e0bd03395c52b7a9425f34c2e699532"/>
    <w:p>
      <w:pPr>
        <w:pStyle w:val="Heading2"/>
      </w:pPr>
      <w:r>
        <w:t xml:space="preserve">3. Literature Review: Contextualizing the Montreal Experience</w:t>
      </w:r>
    </w:p>
    <w:p>
      <w:pPr>
        <w:pStyle w:val="FirstParagraph"/>
      </w:pPr>
      <w:r>
        <w:t xml:space="preserve">Existing CRP literature (Ladson-Billings, 1995; Gay, 2018) offers foundational principles but lacks Canada-specific applications for Quebec's unique linguistic ecosystem. Studies from Toronto or Vancouver ignore Montreal's dual-language reality where students often navigate between French as a second language and English in public school settings. Recent Quebec research (Ferland, 2021) identifies teacher burnout in multicultural classrooms but doesn't provide actionable strategies. Crucially, no study examines how Teacher Primary leverage Montreal's rich cultural institutions—such as the Plateau-Mont-Royal immigrant community centers or the Pointe-Saint-Charles Multicultural Association—as pedagogical resources. This thesis bridges this gap by centering Montreal's municipal context in CRP design.</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Montreal conceptualize culturally responsive practices within Quebec's language policy framework?</w:t>
      </w:r>
    </w:p>
    <w:p>
      <w:pPr>
        <w:numPr>
          <w:ilvl w:val="0"/>
          <w:numId w:val="1001"/>
        </w:numPr>
        <w:pStyle w:val="Compact"/>
      </w:pPr>
      <w:r>
        <w:t xml:space="preserve">What classroom strategies do successful Teacher Primary employ to integrate students' cultural and linguistic backgrounds into literacy and numeracy instruction?</w:t>
      </w:r>
    </w:p>
    <w:p>
      <w:pPr>
        <w:numPr>
          <w:ilvl w:val="0"/>
          <w:numId w:val="1001"/>
        </w:numPr>
        <w:pStyle w:val="Compact"/>
      </w:pPr>
      <w:r>
        <w:t xml:space="preserve">How do school administrators support or hinder the implementation of CRP in multilingual primary classrooms across Montreal's diverse boroughs (e.g., Lachine, Ahuntsic, Villeray)?</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public primary schools in distinct Montreal boroughs: one predominantly French-speaking (Villeray), one English-language with high immigrant density (Lachine), and one community school serving refugees (Ahuntsic). The research will:</w:t>
      </w:r>
    </w:p>
    <w:p>
      <w:pPr>
        <w:numPr>
          <w:ilvl w:val="0"/>
          <w:numId w:val="1002"/>
        </w:numPr>
        <w:pStyle w:val="Compact"/>
      </w:pPr>
      <w:r>
        <w:t xml:space="preserve">Conduct semi-structured interviews with 30 Teacher Primary having 5+ years' experience in Montreal schools</w:t>
      </w:r>
    </w:p>
    <w:p>
      <w:pPr>
        <w:numPr>
          <w:ilvl w:val="0"/>
          <w:numId w:val="1002"/>
        </w:numPr>
        <w:pStyle w:val="Compact"/>
      </w:pPr>
      <w:r>
        <w:t xml:space="preserve">Observe 15 classroom sessions to document CRP implementation strategies</w:t>
      </w:r>
    </w:p>
    <w:p>
      <w:pPr>
        <w:numPr>
          <w:ilvl w:val="0"/>
          <w:numId w:val="1002"/>
        </w:numPr>
        <w:pStyle w:val="Compact"/>
      </w:pPr>
      <w:r>
        <w:t xml:space="preserve">Analyze school-level policy documents and community partnership agreements</w:t>
      </w:r>
    </w:p>
    <w:p>
      <w:pPr>
        <w:numPr>
          <w:ilvl w:val="0"/>
          <w:numId w:val="1002"/>
        </w:numPr>
        <w:pStyle w:val="Compact"/>
      </w:pPr>
      <w:r>
        <w:t xml:space="preserve">Use thematic analysis aligned with critical race theory (Crenshaw, 1989) to examine identity intersections</w:t>
      </w:r>
    </w:p>
    <w:p>
      <w:pPr>
        <w:pStyle w:val="FirstParagraph"/>
      </w:pPr>
      <w:r>
        <w:t xml:space="preserve">Data collection will occur across two Montreal school terms (September-December 2024), ensuring alignment with Quebec's academic calendar. Ethical approval from McGill University's Research Ethics Board will be secured, with all participants anonymized per Quebec privacy laws (Bill 64).</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in Canada Montreal's education system by providing Teacher Primary with contextually grounded pedagogical frameworks. Unlike national studies, this work acknowledges Montreal's specific challenges: the tension between Quebec's Charter of Values (Bill 62) and Canada's multicultural policy, the rise of Arabic-speaking students post-2022 conflicts, and the unique role of English-language schools in immigrant integration. Findings will produce a practical "CRP Toolkit for Montreal Primary Teachers" including lesson plan templates using local resources (e.g., translating stories from Montreal's</w:t>
      </w:r>
      <w:r>
        <w:t xml:space="preserve"> </w:t>
      </w:r>
      <w:r>
        <w:rPr>
          <w:iCs/>
          <w:i/>
        </w:rPr>
        <w:t xml:space="preserve">La Petite Librairie</w:t>
      </w:r>
      <w:r>
        <w:t xml:space="preserve"> </w:t>
      </w:r>
      <w:r>
        <w:t xml:space="preserve">bookstore), cultural partnership protocols with neighborhood organizations like</w:t>
      </w:r>
      <w:r>
        <w:t xml:space="preserve"> </w:t>
      </w:r>
      <w:r>
        <w:rPr>
          <w:iCs/>
          <w:i/>
        </w:rPr>
        <w:t xml:space="preserve">SOS Amitié</w:t>
      </w:r>
      <w:r>
        <w:t xml:space="preserve">, and assessment strategies that value bilingualism as an asset. The study's outputs will be co-created with Montreal School Boards to ensure immediate implementability, directly supporting Quebec’s 2023 Education Plan which prioritizes equity in primary education.</w:t>
      </w:r>
    </w:p>
    <w:bookmarkEnd w:id="25"/>
    <w:bookmarkStart w:id="26" w:name="expected-outcomes-and-timeline"/>
    <w:p>
      <w:pPr>
        <w:pStyle w:val="Heading2"/>
      </w:pPr>
      <w:r>
        <w:t xml:space="preserve">7. Expected Outcomes and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Sep-Dec 2023</w:t>
      </w:r>
    </w:p>
    <w:p>
      <w:pPr>
        <w:pStyle w:val="BodyText"/>
      </w:pPr>
      <w:r>
        <w:t xml:space="preserve">Methodology Framework Document</w:t>
      </w:r>
    </w:p>
    <w:p>
      <w:pPr>
        <w:pStyle w:val="BodyText"/>
      </w:pPr>
      <w:r>
        <w:t xml:space="preserve">Data Collection (Interviews/Classroom Observation)</w:t>
      </w:r>
    </w:p>
    <w:p>
      <w:pPr>
        <w:pStyle w:val="BodyText"/>
      </w:pPr>
      <w:r>
        <w:t xml:space="preserve">Jan-Apr 2024</w:t>
      </w:r>
    </w:p>
    <w:p>
      <w:pPr>
        <w:pStyle w:val="BodyText"/>
      </w:pPr>
      <w:r>
        <w:t xml:space="preserve">&lt;</w:t>
      </w:r>
    </w:p>
    <w:p>
      <w:pPr>
        <w:pStyle w:val="BodyText"/>
      </w:pPr>
      <w:r>
        <w:t xml:space="preserve">Transcribed Interviews; Classroom Analysis Matrix</w:t>
      </w:r>
    </w:p>
    <w:p>
      <w:pPr>
        <w:pStyle w:val="BodyText"/>
      </w:pPr>
      <w:r>
        <w:t xml:space="preserve">Data Analysis &amp; Toolkit Development</w:t>
      </w:r>
    </w:p>
    <w:p>
      <w:pPr>
        <w:pStyle w:val="BodyText"/>
      </w:pPr>
      <w:r>
        <w:t xml:space="preserve">May-Jul 2024</w:t>
      </w:r>
    </w:p>
    <w:p>
      <w:pPr>
        <w:pStyle w:val="BodyText"/>
      </w:pPr>
      <w:r>
        <w:t xml:space="preserve">Culturally Responsive Pedagogy Toolkit Draft</w:t>
      </w:r>
    </w:p>
    <w:p>
      <w:pPr>
        <w:pStyle w:val="BodyText"/>
      </w:pPr>
      <w:r>
        <w:t xml:space="preserve">Pilot Testing &amp; Final Thesis Submission</w:t>
      </w:r>
    </w:p>
    <w:p>
      <w:pPr>
        <w:pStyle w:val="BodyText"/>
      </w:pPr>
      <w:r>
        <w:t xml:space="preserve">Aug-Oct 2024</w:t>
      </w:r>
    </w:p>
    <w:bookmarkEnd w:id="26"/>
    <w:bookmarkStart w:id="27" w:name="X2a2d31b2a98c7da2a6f6c770fef7624bbdff1d4"/>
    <w:p>
      <w:pPr>
        <w:pStyle w:val="Heading2"/>
      </w:pPr>
      <w:r>
        <w:t xml:space="preserve">8. Conclusion: A Path Forward for Primary Education in Montreal</w:t>
      </w:r>
    </w:p>
    <w:p>
      <w:pPr>
        <w:pStyle w:val="FirstParagraph"/>
      </w:pPr>
      <w:r>
        <w:t xml:space="preserve">This thesis proposal responds to an urgent need within Canada Montreal's educational ecosystem. By centering the lived experiences of Teacher Primary and their students in one of North America's most linguistically complex urban centers, the research moves beyond theoretical CRP to deliver actionable strategies rooted in local reality. In a city where 24% of primary students are designated as "newcomers" (Ministry of Immigration, Quebec, 2023), this work promises to transform classrooms from spaces of linguistic assimilation into communities where cultural identity fuels academic success. The findings will directly inform pre-service teacher training at McGill's Faculty of Education and the University of Montreal's primary education program—both critical pipelines for future Teacher Primary in Canada Montreal. Ultimately, this research seeks to advance a vision where every child entering a Montreal primary classroom sees their heritage reflected in the curriculum, their language valued in instruction, and their potential recognized by educators committed to equity as both pedagogy and policy.</w:t>
      </w:r>
    </w:p>
    <w:bookmarkEnd w:id="27"/>
    <w:bookmarkStart w:id="28" w:name="references-key-examples"/>
    <w:p>
      <w:pPr>
        <w:pStyle w:val="Heading2"/>
      </w:pPr>
      <w:r>
        <w:t xml:space="preserve">References (Key Examples)</w:t>
      </w:r>
    </w:p>
    <w:p>
      <w:pPr>
        <w:numPr>
          <w:ilvl w:val="0"/>
          <w:numId w:val="1003"/>
        </w:numPr>
        <w:pStyle w:val="Compact"/>
      </w:pPr>
      <w:r>
        <w:t xml:space="preserve">Ferland, S. (2021). *Language Policies in Montreal Schools: Teacher Perspectives*. Quebec Studies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74–84.</w:t>
      </w:r>
    </w:p>
    <w:p>
      <w:pPr>
        <w:numPr>
          <w:ilvl w:val="0"/>
          <w:numId w:val="1003"/>
        </w:numPr>
        <w:pStyle w:val="Compact"/>
      </w:pPr>
      <w:r>
        <w:t xml:space="preserve">Ministry of Education Quebec. (2023). *Annual Report on Linguistic Diversity in Public Schools*.</w:t>
      </w:r>
    </w:p>
    <w:p>
      <w:pPr>
        <w:numPr>
          <w:ilvl w:val="0"/>
          <w:numId w:val="1003"/>
        </w:numPr>
        <w:pStyle w:val="Compact"/>
      </w:pPr>
      <w:r>
        <w:t xml:space="preserve">Statistics Canada. (2023). *Census Profile: Montreal, City*. Catalogue no. 98-316-X</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Primary Teachers in Montreal Context</dc:title>
  <dc:creator/>
  <dc:language>en</dc:language>
  <cp:keywords/>
  <dcterms:created xsi:type="dcterms:W3CDTF">2026-07-20T04:14:52Z</dcterms:created>
  <dcterms:modified xsi:type="dcterms:W3CDTF">2026-07-20T04:14:52Z</dcterms:modified>
</cp:coreProperties>
</file>

<file path=docProps/custom.xml><?xml version="1.0" encoding="utf-8"?>
<Properties xmlns="http://schemas.openxmlformats.org/officeDocument/2006/custom-properties" xmlns:vt="http://schemas.openxmlformats.org/officeDocument/2006/docPropsVTypes"/>
</file>