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Supporting</w:t>
      </w:r>
      <w:r>
        <w:t xml:space="preserve"> </w:t>
      </w:r>
      <w:r>
        <w:t xml:space="preserve">Teacher</w:t>
      </w:r>
      <w:r>
        <w:t xml:space="preserve"> </w:t>
      </w:r>
      <w:r>
        <w:t xml:space="preserve">Primary</w:t>
      </w:r>
      <w:r>
        <w:t xml:space="preserve"> </w:t>
      </w:r>
      <w:r>
        <w:t xml:space="preserve">Excellence</w:t>
      </w:r>
      <w:r>
        <w:t xml:space="preserve"> </w:t>
      </w:r>
      <w:r>
        <w:t xml:space="preserve">in</w:t>
      </w:r>
      <w:r>
        <w:t xml:space="preserve"> </w:t>
      </w:r>
      <w:r>
        <w:t xml:space="preserve">Canada</w:t>
      </w:r>
      <w:r>
        <w:t xml:space="preserve"> </w:t>
      </w:r>
      <w:r>
        <w:t xml:space="preserve">Vancouver</w:t>
      </w:r>
      <w:r>
        <w:t xml:space="preserve"> </w:t>
      </w:r>
      <w:r>
        <w:t xml:space="preserve">Context</w:t>
      </w:r>
    </w:p>
    <w:bookmarkStart w:id="27" w:name="Xf7c25d660f6173206108ba19d0477acc38f3579"/>
    <w:p>
      <w:pPr>
        <w:pStyle w:val="Heading1"/>
      </w:pPr>
      <w:r>
        <w:t xml:space="preserve">Thesis Proposal: Enhancing Professional Well-being and Pedagogical Effectiveness of Teacher Primary in Urban Canadian School Districts: A Vancouver-Centric Study</w:t>
      </w:r>
    </w:p>
    <w:bookmarkStart w:id="20" w:name="abstract-approx.-150-words"/>
    <w:p>
      <w:pPr>
        <w:pStyle w:val="Heading2"/>
      </w:pPr>
      <w:r>
        <w:t xml:space="preserve">Abstract (Approx. 150 words)</w:t>
      </w:r>
    </w:p>
    <w:p>
      <w:pPr>
        <w:pStyle w:val="FirstParagraph"/>
      </w:pPr>
      <w:r>
        <w:t xml:space="preserve">This thesis proposal addresses a critical gap in the educational landscape of Canada, specifically within the dynamic urban context of Vancouver, British Columbia. Focusing on the essential role of Teacher Primary (grades 1-7 educators), this research investigates how systemic support structures, professional development opportunities, and culturally responsive pedagogy impact job satisfaction, retention rates, and student outcomes among primary teachers in Metro Vancouver school districts. Current data from the British Columbia Ministry of Education indicates a persistent shortage of qualified primary teachers in urban centres like Vancouver (2023), with significant turnover attributed to burnout and inadequate contextual support. This study employs a mixed-methods approach, combining quantitative surveys with qualitative interviews, to explore the lived experiences of Teacher Primary working within Vancouver's diverse public school system. The findings aim to generate actionable recommendations for school districts, the BC Ministry of Education, and teacher education programs to strengthen the primary teaching workforce in Canada's most multicultural city.</w:t>
      </w:r>
    </w:p>
    <w:bookmarkEnd w:id="20"/>
    <w:bookmarkStart w:id="21" w:name="X9aafb6630e6348d084b876458dff1d3d99442cf"/>
    <w:p>
      <w:pPr>
        <w:pStyle w:val="Heading2"/>
      </w:pPr>
      <w:r>
        <w:t xml:space="preserve">1. Introduction: The Imperative for Primary Teacher Excellence in Vancouver (Approx. 200 words)</w:t>
      </w:r>
    </w:p>
    <w:p>
      <w:pPr>
        <w:pStyle w:val="FirstParagraph"/>
      </w:pPr>
      <w:r>
        <w:t xml:space="preserve">Canada's educational success is deeply intertwined with the quality of its classroom educators, particularly those serving at the foundational primary level. In Canada Vancouver, this imperative is magnified by the city's unparalleled demographic diversity, high population density, and complex socio-educational challenges. Teacher Primary – educators responsible for shaping early literacy, numeracy, social-emotional development, and foundational academic skills for students aged 6-12 – are the cornerstone of successful elementary education in British Columbia. However, Vancouver school districts face significant pressures: rapidly changing student populations (including large numbers of newcomer and Indigenous students), evolving BC curriculum mandates (e.g., "The Way Home" initiatives), increasing classroom complexities, and a well-documented strain on the primary teaching workforce. The shortage of dedicated Teacher Primary candidates entering or remaining in the profession within Canada Vancouver directly threatens equitable educational access and quality for thousands of young learners. This thesis proposal argues that understanding and addressing the specific needs, challenges, and professional development pathways for Teacher Primary operating within Vancouver's unique urban ecosystem is not merely beneficial but essential for the future of education in British Columbia. The research will position Vancouver as a critical case study for national policy considerations regarding primary teacher recruitment, support, and retention strategies.</w:t>
      </w:r>
    </w:p>
    <w:bookmarkEnd w:id="21"/>
    <w:bookmarkStart w:id="22" w:name="X9861d7cc3c55371828a872c5abbf2207af8433e"/>
    <w:p>
      <w:pPr>
        <w:pStyle w:val="Heading2"/>
      </w:pPr>
      <w:r>
        <w:t xml:space="preserve">2. Literature Review: Gaps in Understanding Teacher Primary Dynamics in Urban Canada (Approx. 200 words)</w:t>
      </w:r>
    </w:p>
    <w:p>
      <w:pPr>
        <w:pStyle w:val="FirstParagraph"/>
      </w:pPr>
      <w:r>
        <w:t xml:space="preserve">Extensive literature exists on teacher well-being and effective pedagogy globally, yet significant gaps persist regarding the specific experiences of Teacher Primary within Canadian urban centers like Vancouver. Much research focuses on rural or suburban contexts, overlooking the intense pressures of metropolitan diversity and resource allocation. Existing Canadian studies (e.g., Smith &amp; Chen, 2021; BC Teachers’ Federation, 2022) highlight systemic issues like high workloads and inadequate mental health supports but lack granular analysis specific to Vancouver's primary cohort within its distinct socio-cultural fabric. Furthermore, the intersection of Teacher Primary identity with factors such as language diversity (with over 30% of Vancouver students speaking a language other than English at home), Indigenous reconciliation efforts in schools, and the impact of housing affordability crises on teacher residency near schools is under-explored. While British Columbia's curriculum emphasizes "Indigenous Perspectives" and "Core Competencies," empirical research on how Teacher Primary successfully navigate these mandates within the daily realities of Vancouver classrooms is limited. This thesis directly addresses this gap by centering Vancouver as the critical context for understanding how Teacher Primary practice, sustainment, and professional growth are uniquely shaped in Canada's most diverse city.</w:t>
      </w:r>
    </w:p>
    <w:bookmarkEnd w:id="22"/>
    <w:bookmarkStart w:id="23" w:name="research-questions-approx.-100-words"/>
    <w:p>
      <w:pPr>
        <w:pStyle w:val="Heading2"/>
      </w:pPr>
      <w:r>
        <w:t xml:space="preserve">3. Research Questions (Approx. 100 words)</w:t>
      </w:r>
    </w:p>
    <w:p>
      <w:pPr>
        <w:numPr>
          <w:ilvl w:val="0"/>
          <w:numId w:val="1001"/>
        </w:numPr>
        <w:pStyle w:val="Compact"/>
      </w:pPr>
      <w:r>
        <w:t xml:space="preserve">What are the primary factors contributing to job satisfaction or dissatisfaction among Teacher Primary currently employed within public school districts in Vancouver, Canada?</w:t>
      </w:r>
    </w:p>
    <w:p>
      <w:pPr>
        <w:numPr>
          <w:ilvl w:val="0"/>
          <w:numId w:val="1001"/>
        </w:numPr>
        <w:pStyle w:val="Compact"/>
      </w:pPr>
      <w:r>
        <w:t xml:space="preserve">How do Teacher Primary perceive the adequacy and relevance of professional development opportunities specifically tailored to their needs within Vancouver's diverse urban context?</w:t>
      </w:r>
    </w:p>
    <w:p>
      <w:pPr>
        <w:numPr>
          <w:ilvl w:val="0"/>
          <w:numId w:val="1001"/>
        </w:numPr>
        <w:pStyle w:val="Compact"/>
      </w:pPr>
      <w:r>
        <w:t xml:space="preserve">In what ways does the cultural and linguistic diversity of Vancouver student populations influence the daily pedagogical strategies and support systems required by Teacher Primary?</w:t>
      </w:r>
    </w:p>
    <w:p>
      <w:pPr>
        <w:numPr>
          <w:ilvl w:val="0"/>
          <w:numId w:val="1001"/>
        </w:numPr>
        <w:pStyle w:val="Compact"/>
      </w:pPr>
      <w:r>
        <w:t xml:space="preserve">What specific systemic changes (e.g., in school leadership, district policy, pre-service training) would most effectively improve retention and effectiveness for Teacher Primary in Canada Vancouver?</w:t>
      </w:r>
    </w:p>
    <w:bookmarkEnd w:id="23"/>
    <w:bookmarkStart w:id="24" w:name="X6568ee1390a10284cad4b745681786a35bfb87d"/>
    <w:p>
      <w:pPr>
        <w:pStyle w:val="Heading2"/>
      </w:pPr>
      <w:r>
        <w:t xml:space="preserve">4. Methodology: A Mixed-Methods Approach (Approx. 150 words)</w:t>
      </w:r>
    </w:p>
    <w:p>
      <w:pPr>
        <w:pStyle w:val="FirstParagraph"/>
      </w:pPr>
      <w:r>
        <w:t xml:space="preserve">This study will utilize a sequential explanatory mixed-methods design. Phase 1 involves distributing a quantitative survey to 300+ Teacher Primary currently employed across Vancouver School District (VSD) and other major Metro Vancouver districts (e.g., Richmond, New Westminster). The survey will measure variables like workload, perceived administrative support, cultural competency confidence, professional development satisfaction, and intent to stay. Phase 2 will conduct in-depth semi-structured interviews with 30-40 participants from the survey pool to gain nuanced insights into their experiences. Participants will be selected for diversity in years of experience (1-5 years vs. 10+), school location (inner-city vs. suburban), and student demographic context. Data analysis will include descriptive statistics, thematic analysis using NVivo, and triangulation of findings to ensure robustness. Ethical approval will be sought from a Canadian university research ethics board prior to data collection.</w:t>
      </w:r>
    </w:p>
    <w:bookmarkEnd w:id="24"/>
    <w:bookmarkStart w:id="25" w:name="X7f80fa145712dd086f78d93b5cb7a2d2fcd557b"/>
    <w:p>
      <w:pPr>
        <w:pStyle w:val="Heading2"/>
      </w:pPr>
      <w:r>
        <w:t xml:space="preserve">5. Significance and Expected Outcomes (Approx. 100 words)</w:t>
      </w:r>
    </w:p>
    <w:p>
      <w:pPr>
        <w:pStyle w:val="FirstParagraph"/>
      </w:pPr>
      <w:r>
        <w:t xml:space="preserve">This thesis holds significant potential impact for Canada Vancouver specifically and primary education in Canada more broadly. By generating context-specific evidence on Teacher Primary needs within the city's unique environment, the research will provide concrete data to inform: 1) Vancouver school districts' recruitment and retention strategies, 2) The BC Ministry of Education's professional learning frameworks, and 3) Pre-service teacher education programs at institutions like UBC or SFU. Findings are expected to contribute to evidence-based policy shifts addressing the primary teacher shortage crisis in urban Canada. Ultimately, this work aims to empower Teacher Primary – the vital educators shaping Vancouver's youngest citizens – leading to improved student outcomes, greater educational equity, and a more sustainable teaching profession within Canada's most vibrant city.</w:t>
      </w:r>
    </w:p>
    <w:bookmarkEnd w:id="25"/>
    <w:bookmarkStart w:id="26" w:name="conclusion-approx.-50-words"/>
    <w:p>
      <w:pPr>
        <w:pStyle w:val="Heading2"/>
      </w:pPr>
      <w:r>
        <w:t xml:space="preserve">6. Conclusion (Approx. 50 words)</w:t>
      </w:r>
    </w:p>
    <w:p>
      <w:pPr>
        <w:pStyle w:val="FirstParagraph"/>
      </w:pPr>
      <w:r>
        <w:t xml:space="preserve">Investing in the professional vitality of Teacher Primary is fundamental to Vancouver's educational future and serves as a critical model for urban school systems across Canada. This thesis proposal outlines a timely, contextually grounded investigation poised to generate meaningful change for educators and learners within Canada Vancouver.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Supporting Teacher Primary Excellence in Canada Vancouver Context</dc:title>
  <dc:creator/>
  <dc:language>en</dc:language>
  <cp:keywords/>
  <dcterms:created xsi:type="dcterms:W3CDTF">2026-07-19T20:03:38Z</dcterms:created>
  <dcterms:modified xsi:type="dcterms:W3CDTF">2026-07-19T20:03:38Z</dcterms:modified>
</cp:coreProperties>
</file>

<file path=docProps/custom.xml><?xml version="1.0" encoding="utf-8"?>
<Properties xmlns="http://schemas.openxmlformats.org/officeDocument/2006/custom-properties" xmlns:vt="http://schemas.openxmlformats.org/officeDocument/2006/docPropsVTypes"/>
</file>