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Teacher</w:t>
      </w:r>
      <w:r>
        <w:t xml:space="preserve"> </w:t>
      </w:r>
      <w:r>
        <w:t xml:space="preserve">Competencies</w:t>
      </w:r>
      <w:r>
        <w:t xml:space="preserve"> </w:t>
      </w:r>
      <w:r>
        <w:t xml:space="preserve">in</w:t>
      </w:r>
      <w:r>
        <w:t xml:space="preserve"> </w:t>
      </w:r>
      <w:r>
        <w:t xml:space="preserve">Urban</w:t>
      </w:r>
      <w:r>
        <w:t xml:space="preserve"> </w:t>
      </w:r>
      <w:r>
        <w:t xml:space="preserve">Contexts</w:t>
      </w:r>
      <w:r>
        <w:t xml:space="preserve"> </w:t>
      </w:r>
      <w:r>
        <w:t xml:space="preserve">of</w:t>
      </w:r>
      <w:r>
        <w:t xml:space="preserve"> </w:t>
      </w:r>
      <w:r>
        <w:t xml:space="preserve">DR</w:t>
      </w:r>
      <w:r>
        <w:t xml:space="preserve"> </w:t>
      </w:r>
      <w:r>
        <w:t xml:space="preserve">Congo</w:t>
      </w:r>
      <w:r>
        <w:t xml:space="preserve"> </w:t>
      </w:r>
      <w:r>
        <w:t xml:space="preserve">Kinshasa</w:t>
      </w:r>
    </w:p>
    <w:bookmarkStart w:id="29" w:name="X8f07e60ef8a43765640ce4972438fb42d2ec22a"/>
    <w:p>
      <w:pPr>
        <w:pStyle w:val="Heading1"/>
      </w:pPr>
      <w:r>
        <w:t xml:space="preserve">Thesis Proposal: Strengthening Pedagogical Approaches for Primary Teachers in Urban Settings of DR Congo Kinshasa</w:t>
      </w:r>
    </w:p>
    <w:bookmarkStart w:id="20" w:name="introduction"/>
    <w:p>
      <w:pPr>
        <w:pStyle w:val="Heading2"/>
      </w:pPr>
      <w:r>
        <w:t xml:space="preserve">1. Introduction</w:t>
      </w:r>
    </w:p>
    <w:p>
      <w:pPr>
        <w:pStyle w:val="FirstParagraph"/>
      </w:pPr>
      <w:r>
        <w:t xml:space="preserve">The educational landscape in the Democratic Republic of Congo (DRC), particularly in Kinshasa—the nation's bustling capital—faces unprecedented challenges. With over 70% of primary school-aged children enrolled in formal education, the quality of teaching remains critically insufficient due to systemic underfunding, teacher shortages, and inadequate training infrastructure. This</w:t>
      </w:r>
      <w:r>
        <w:t xml:space="preserve"> </w:t>
      </w:r>
      <w:r>
        <w:rPr>
          <w:iCs/>
          <w:i/>
        </w:rPr>
        <w:t xml:space="preserve">Thesis Proposal</w:t>
      </w:r>
      <w:r>
        <w:t xml:space="preserve"> </w:t>
      </w:r>
      <w:r>
        <w:t xml:space="preserve">addresses a pivotal gap in educational development by focusing specifically on the professional competencies required for a</w:t>
      </w:r>
      <w:r>
        <w:t xml:space="preserve"> </w:t>
      </w:r>
      <w:r>
        <w:rPr>
          <w:bCs/>
          <w:b/>
        </w:rPr>
        <w:t xml:space="preserve">Teacher Primary</w:t>
      </w:r>
      <w:r>
        <w:t xml:space="preserve"> </w:t>
      </w:r>
      <w:r>
        <w:t xml:space="preserve">operating within Kinshasa's complex urban ecosystem. Kinshasa's primary schools serve over 5 million children across densely populated neighborhoods where poverty, limited resources, and post-conflict trauma intersect with daily classroom realities. This research argues that sustainable improvements in student outcomes are intrinsically linked to equipping</w:t>
      </w:r>
      <w:r>
        <w:t xml:space="preserve"> </w:t>
      </w:r>
      <w:r>
        <w:rPr>
          <w:iCs/>
          <w:i/>
        </w:rPr>
        <w:t xml:space="preserve">Teacher Primary</w:t>
      </w:r>
      <w:r>
        <w:t xml:space="preserve"> </w:t>
      </w:r>
      <w:r>
        <w:t xml:space="preserve">professionals with context-specific skills tailored to DR Congo Kinshasa's unique sociocultural and economic milieu.</w:t>
      </w:r>
    </w:p>
    <w:bookmarkEnd w:id="20"/>
    <w:bookmarkStart w:id="21" w:name="problem-statement"/>
    <w:p>
      <w:pPr>
        <w:pStyle w:val="Heading2"/>
      </w:pPr>
      <w:r>
        <w:t xml:space="preserve">2. Problem Statement</w:t>
      </w:r>
    </w:p>
    <w:p>
      <w:pPr>
        <w:pStyle w:val="FirstParagraph"/>
      </w:pPr>
      <w:r>
        <w:t xml:space="preserve">In DR Congo Kinshasa, primary education suffers from a chronic crisis marked by high teacher absenteeism (estimated at 30-40%), overcrowded classrooms (averaging 75+ students per class), and outdated curricula disconnected from local realities. Current teacher training programs largely fail to prepare educators for urban contexts characterized by extreme poverty, frequent power outages, and diverse linguistic backgrounds where Lingala, French, and numerous vernaculars coexist. The absence of practical pedagogical strategies for addressing learning gaps in resource-scarce environments directly contributes to alarmingly low literacy rates (only 45% of primary graduates achieve basic reading proficiency). This</w:t>
      </w:r>
      <w:r>
        <w:t xml:space="preserve"> </w:t>
      </w:r>
      <w:r>
        <w:rPr>
          <w:iCs/>
          <w:i/>
        </w:rPr>
        <w:t xml:space="preserve">Thesis Proposal</w:t>
      </w:r>
      <w:r>
        <w:t xml:space="preserve"> </w:t>
      </w:r>
      <w:r>
        <w:t xml:space="preserve">contends that without targeted interventions for the</w:t>
      </w:r>
      <w:r>
        <w:t xml:space="preserve"> </w:t>
      </w:r>
      <w:r>
        <w:rPr>
          <w:iCs/>
          <w:i/>
        </w:rPr>
        <w:t xml:space="preserve">Teacher Primary</w:t>
      </w:r>
      <w:r>
        <w:t xml:space="preserve">, the cycle of educational underachievement in DR Congo Kinshasa will persist, hindering national development goals and perpetuating intergenerational poverty. The core problem demands an investigation into how teacher competencies can be effectively developed to meet kinshasa's urban primary education challenges.</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Diagnose the specific pedagogical, linguistic, and socio-emotional competencies lacking among primary teachers in Kinshasa's public schools</w:t>
      </w:r>
    </w:p>
    <w:p>
      <w:pPr>
        <w:numPr>
          <w:ilvl w:val="0"/>
          <w:numId w:val="1001"/>
        </w:numPr>
        <w:pStyle w:val="Compact"/>
      </w:pPr>
      <w:r>
        <w:t xml:space="preserve">Analyze how urban contextual factors (e.g., household instability, informal economies) impact classroom management and learning outcomes</w:t>
      </w:r>
    </w:p>
    <w:p>
      <w:pPr>
        <w:numPr>
          <w:ilvl w:val="0"/>
          <w:numId w:val="1001"/>
        </w:numPr>
        <w:pStyle w:val="Compact"/>
      </w:pPr>
      <w:r>
        <w:t xml:space="preserve">Design a context-responsive teacher professional development framework integrating local knowledge systems with evidence-based practices</w:t>
      </w:r>
    </w:p>
    <w:p>
      <w:pPr>
        <w:numPr>
          <w:ilvl w:val="0"/>
          <w:numId w:val="1001"/>
        </w:numPr>
        <w:pStyle w:val="Compact"/>
      </w:pPr>
      <w:r>
        <w:t xml:space="preserve">Evaluate the feasibility of implementing this framework within Kinshasa's existing educational infrastructure</w:t>
      </w:r>
    </w:p>
    <w:bookmarkEnd w:id="22"/>
    <w:bookmarkStart w:id="23" w:name="Xe738876f2a40d173089bba993d4f5b724b44781"/>
    <w:p>
      <w:pPr>
        <w:pStyle w:val="Heading2"/>
      </w:pPr>
      <w:r>
        <w:t xml:space="preserve">4. Literature Review: Gaps in Existing Research</w:t>
      </w:r>
    </w:p>
    <w:p>
      <w:pPr>
        <w:pStyle w:val="FirstParagraph"/>
      </w:pPr>
      <w:r>
        <w:t xml:space="preserve">While international literature emphasizes teacher quality as a critical factor in educational success (World Bank, 2021), studies on DR Congo Kinshasa remain scarce and largely theoretical. Previous research by Mwamba (2019) documented structural issues but neglected the micro-level interactions between Teacher Primary and urban classroom dynamics. Similarly, UNESCO reports on DRC's education sector focus on enrollment rates rather than pedagogical efficacy in Kinshasa's specific context. Crucially, no existing study has developed a competency model grounded in Kinshasa's realities—where teachers must navigate street violence near schools, family obligations forcing child labor, or seasonal flooding disrupting learning. This</w:t>
      </w:r>
      <w:r>
        <w:t xml:space="preserve"> </w:t>
      </w:r>
      <w:r>
        <w:rPr>
          <w:iCs/>
          <w:i/>
        </w:rPr>
        <w:t xml:space="preserve">Thesis Proposal</w:t>
      </w:r>
      <w:r>
        <w:t xml:space="preserve"> </w:t>
      </w:r>
      <w:r>
        <w:t xml:space="preserve">fills this void by centering the</w:t>
      </w:r>
      <w:r>
        <w:t xml:space="preserve"> </w:t>
      </w:r>
      <w:r>
        <w:rPr>
          <w:iCs/>
          <w:i/>
        </w:rPr>
        <w:t xml:space="preserve">Teacher Primary</w:t>
      </w:r>
      <w:r>
        <w:t xml:space="preserve">'s lived experience as the foundation for intervention design.</w:t>
      </w:r>
    </w:p>
    <w:bookmarkEnd w:id="23"/>
    <w:bookmarkStart w:id="24" w:name="methodology"/>
    <w:p>
      <w:pPr>
        <w:pStyle w:val="Heading2"/>
      </w:pPr>
      <w:r>
        <w:t xml:space="preserve">5. Methodology</w:t>
      </w:r>
    </w:p>
    <w:p>
      <w:pPr>
        <w:pStyle w:val="FirstParagraph"/>
      </w:pPr>
      <w:r>
        <w:t xml:space="preserve">A mixed-methods approach will be employed across 15 primary schools in Kinshasa's densely populated districts (Kalamu, Masina, and Ngaba) representing diverse socioeconomic conditions. Phase one involves qualitative data collection: in-depth interviews with 30 Teacher Primary professionals and focus groups with 20 school administrators to map challenges. Phase two utilizes classroom observations (45 sessions) to assess pedagogical practices against the developed competency framework. Quantitative surveys (n=120 teachers) will measure self-reported confidence levels across key domains: inclusive instruction, trauma-informed teaching, and resourceful lesson planning. All data collection will be conducted in Lingala/French by local researchers trained in ethical engagement protocols to ensure cultural resonance. Triangulation of findings will validate the proposed framework's applicability for DR Congo Kinshasa.</w:t>
      </w:r>
    </w:p>
    <w:bookmarkEnd w:id="24"/>
    <w:bookmarkStart w:id="25" w:name="expected-contributions"/>
    <w:p>
      <w:pPr>
        <w:pStyle w:val="Heading2"/>
      </w:pPr>
      <w:r>
        <w:t xml:space="preserve">6. Expected Contributions</w:t>
      </w:r>
    </w:p>
    <w:p>
      <w:pPr>
        <w:pStyle w:val="FirstParagraph"/>
      </w:pPr>
      <w:r>
        <w:t xml:space="preserve">This research promises transformative impacts for educational practice and policy in DR Congo Kinshasa:</w:t>
      </w:r>
    </w:p>
    <w:p>
      <w:pPr>
        <w:numPr>
          <w:ilvl w:val="0"/>
          <w:numId w:val="1002"/>
        </w:numPr>
        <w:pStyle w:val="Compact"/>
      </w:pPr>
      <w:r>
        <w:rPr>
          <w:bCs/>
          <w:b/>
        </w:rPr>
        <w:t xml:space="preserve">For Teacher Primary Professionals:</w:t>
      </w:r>
      <w:r>
        <w:t xml:space="preserve"> </w:t>
      </w:r>
      <w:r>
        <w:t xml:space="preserve">A practical competency guide co-created with educators, addressing urban-specific challenges like teaching during power outages or using locally sourced materials (e.g., recycled objects for math manipulatives).</w:t>
      </w:r>
    </w:p>
    <w:p>
      <w:pPr>
        <w:numPr>
          <w:ilvl w:val="0"/>
          <w:numId w:val="1002"/>
        </w:numPr>
        <w:pStyle w:val="Compact"/>
      </w:pPr>
      <w:r>
        <w:rPr>
          <w:bCs/>
          <w:b/>
        </w:rPr>
        <w:t xml:space="preserve">For Policy Makers:</w:t>
      </w:r>
      <w:r>
        <w:t xml:space="preserve"> </w:t>
      </w:r>
      <w:r>
        <w:t xml:space="preserve">Evidence to advocate for curriculum reforms prioritizing contextually relevant teacher training modules within the DRC's National Education Strategy 2023-2030.</w:t>
      </w:r>
    </w:p>
    <w:p>
      <w:pPr>
        <w:numPr>
          <w:ilvl w:val="0"/>
          <w:numId w:val="1002"/>
        </w:numPr>
        <w:pStyle w:val="Compact"/>
      </w:pPr>
      <w:r>
        <w:rPr>
          <w:bCs/>
          <w:b/>
        </w:rPr>
        <w:t xml:space="preserve">For Communities:</w:t>
      </w:r>
      <w:r>
        <w:t xml:space="preserve"> </w:t>
      </w:r>
      <w:r>
        <w:t xml:space="preserve">Improved student engagement and learning outcomes through teachers equipped to leverage Kinshasa's vibrant oral traditions and community networks in instruction.</w:t>
      </w:r>
    </w:p>
    <w:p>
      <w:pPr>
        <w:pStyle w:val="FirstParagraph"/>
      </w:pPr>
      <w:r>
        <w:t xml:space="preserve">Crucially, this work directly responds to the DRC government's call for "education that is truly Congolese" (Ministry of Education, 2022), positioning the</w:t>
      </w:r>
      <w:r>
        <w:t xml:space="preserve"> </w:t>
      </w:r>
      <w:r>
        <w:rPr>
          <w:iCs/>
          <w:i/>
        </w:rPr>
        <w:t xml:space="preserve">Teacher Primary</w:t>
      </w:r>
      <w:r>
        <w:t xml:space="preserve"> </w:t>
      </w:r>
      <w:r>
        <w:t xml:space="preserve">as the central agent of change rather than a passive recipient of top-down reforms.</w:t>
      </w:r>
    </w:p>
    <w:bookmarkEnd w:id="25"/>
    <w:bookmarkStart w:id="26" w:name="Xd244bf7ec80799fa1bebbc9396265875b368fcf"/>
    <w:p>
      <w:pPr>
        <w:pStyle w:val="Heading2"/>
      </w:pPr>
      <w:r>
        <w:t xml:space="preserve">7. Significance in DR Congo Kinshasa Context</w:t>
      </w:r>
    </w:p>
    <w:p>
      <w:pPr>
        <w:pStyle w:val="FirstParagraph"/>
      </w:pPr>
      <w:r>
        <w:t xml:space="preserve">The urgency for this research cannot be overstated. Kinshasa's population growth (projected at 4% annually) intensifies pressure on its strained education system, with urban primary schools serving as critical safety nets for vulnerable children. Teachers in these settings face dual burdens: delivering instruction amid material shortages while providing emotional support to students affected by conflict or economic hardship. By centering the</w:t>
      </w:r>
      <w:r>
        <w:t xml:space="preserve"> </w:t>
      </w:r>
      <w:r>
        <w:rPr>
          <w:iCs/>
          <w:i/>
        </w:rPr>
        <w:t xml:space="preserve">Teacher Primary</w:t>
      </w:r>
      <w:r>
        <w:t xml:space="preserve">'s perspective—rather than imposing external models—this thesis will generate actionable insights that respect Congolese pedagogical wisdom while innovating for modern challenges. For instance, it will explore how teachers adapt French-language curricula using Lingala storytelling techniques to enhance comprehension in multilingual classrooms—a practice already emerging organically among Kinshasa educators.</w:t>
      </w:r>
    </w:p>
    <w:bookmarkEnd w:id="26"/>
    <w:bookmarkStart w:id="27" w:name="conclusion"/>
    <w:p>
      <w:pPr>
        <w:pStyle w:val="Heading2"/>
      </w:pPr>
      <w:r>
        <w:t xml:space="preserve">8. Conclusion</w:t>
      </w:r>
    </w:p>
    <w:p>
      <w:pPr>
        <w:pStyle w:val="FirstParagraph"/>
      </w:pPr>
      <w:r>
        <w:t xml:space="preserve">This</w:t>
      </w:r>
      <w:r>
        <w:t xml:space="preserve"> </w:t>
      </w:r>
      <w:r>
        <w:rPr>
          <w:iCs/>
          <w:i/>
        </w:rPr>
        <w:t xml:space="preserve">Thesis Proposal</w:t>
      </w:r>
      <w:r>
        <w:t xml:space="preserve"> </w:t>
      </w:r>
      <w:r>
        <w:t xml:space="preserve">establishes a vital foundation for reimagining primary education in DR Congo Kinshasa. It moves beyond diagnosing problems to co-creating solutions with the very professionals—</w:t>
      </w:r>
      <w:r>
        <w:rPr>
          <w:iCs/>
          <w:i/>
        </w:rPr>
        <w:t xml:space="preserve">Teacher Primary</w:t>
      </w:r>
      <w:r>
        <w:t xml:space="preserve">s—who navigate daily complexities of urban schooling. By prioritizing their expertise within the unique realities of Kinshasa, this research promises not just academic contribution but tangible pathways to uplift thousands of children's futures. The proposed framework will serve as a replicable model for other urban centers in DRC and beyond, demonstrating that sustainable educational transformation begins where teachers stand: in the heart of DR Congo Kinshasa's classrooms.</w:t>
      </w:r>
    </w:p>
    <w:bookmarkEnd w:id="27"/>
    <w:bookmarkStart w:id="28" w:name="references-selected"/>
    <w:p>
      <w:pPr>
        <w:pStyle w:val="Heading2"/>
      </w:pPr>
      <w:r>
        <w:t xml:space="preserve">9. References (Selected)</w:t>
      </w:r>
    </w:p>
    <w:p>
      <w:pPr>
        <w:numPr>
          <w:ilvl w:val="0"/>
          <w:numId w:val="1003"/>
        </w:numPr>
        <w:pStyle w:val="Compact"/>
      </w:pPr>
      <w:r>
        <w:t xml:space="preserve">Ministry of Education, DRC. (2022). *National Education Strategy 2023-30*. Kinshasa: Government Printing Office.</w:t>
      </w:r>
    </w:p>
    <w:p>
      <w:pPr>
        <w:numPr>
          <w:ilvl w:val="0"/>
          <w:numId w:val="1003"/>
        </w:numPr>
        <w:pStyle w:val="Compact"/>
      </w:pPr>
      <w:r>
        <w:t xml:space="preserve">Mwamba, K. (2019). Urban Teacher Training in DR Congo: A Critical Analysis. *International Journal of Educational Development*, 71, 1-9.</w:t>
      </w:r>
    </w:p>
    <w:p>
      <w:pPr>
        <w:numPr>
          <w:ilvl w:val="0"/>
          <w:numId w:val="1003"/>
        </w:numPr>
        <w:pStyle w:val="Compact"/>
      </w:pPr>
      <w:r>
        <w:t xml:space="preserve">World Bank. (2021). *Education for All in the DRC: Overcoming Structural Barriers*. Washington, DC: World Bank Group.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Teacher Competencies in Urban Contexts of DR Congo Kinshasa</dc:title>
  <dc:creator/>
  <dc:language>en</dc:language>
  <cp:keywords/>
  <dcterms:created xsi:type="dcterms:W3CDTF">2026-05-01T07:07:57Z</dcterms:created>
  <dcterms:modified xsi:type="dcterms:W3CDTF">2026-05-01T07:07:57Z</dcterms:modified>
</cp:coreProperties>
</file>

<file path=docProps/custom.xml><?xml version="1.0" encoding="utf-8"?>
<Properties xmlns="http://schemas.openxmlformats.org/officeDocument/2006/custom-properties" xmlns:vt="http://schemas.openxmlformats.org/officeDocument/2006/docPropsVTypes"/>
</file>