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Egypt</w:t>
      </w:r>
      <w:r>
        <w:t xml:space="preserve"> </w:t>
      </w:r>
      <w:r>
        <w:t xml:space="preserve">Alexandria</w:t>
      </w:r>
      <w:r>
        <w:t xml:space="preserve"> </w:t>
      </w:r>
      <w:r>
        <w:t xml:space="preserve">Context</w:t>
      </w:r>
    </w:p>
    <w:bookmarkStart w:id="20" w:name="X851d2db51d72b3d0ed3c26822ec93e007e82380"/>
    <w:p>
      <w:pPr>
        <w:pStyle w:val="Heading1"/>
      </w:pPr>
      <w:r>
        <w:t xml:space="preserve">Thesis Proposal: Strengthening the Professional Capacities of Teacher Primary in Egypt Alexandria Through Contextualized Development Frameworks</w:t>
      </w:r>
    </w:p>
    <w:p>
      <w:pPr>
        <w:pStyle w:val="FirstParagraph"/>
      </w:pPr>
      <w:r>
        <w:rPr>
          <w:bCs/>
          <w:b/>
        </w:rPr>
        <w:t xml:space="preserve">Introduction and Research Context:</w:t>
      </w:r>
      <w:r>
        <w:t xml:space="preserve"> </w:t>
      </w:r>
      <w:r>
        <w:t xml:space="preserve">The educational landscape of</w:t>
      </w:r>
      <w:r>
        <w:t xml:space="preserve"> </w:t>
      </w:r>
      <w:r>
        <w:rPr>
          <w:iCs/>
          <w:i/>
        </w:rPr>
        <w:t xml:space="preserve">Egypt Alexandria</w:t>
      </w:r>
      <w:r>
        <w:t xml:space="preserve"> </w:t>
      </w:r>
      <w:r>
        <w:t xml:space="preserve">faces significant challenges in ensuring quality primary education, directly impacting the nation's socio-economic development. As a pivotal city with a rich cultural heritage and a rapidly growing population, Alexandria demands urgent attention to its foundational education system. Central to this system are the</w:t>
      </w:r>
      <w:r>
        <w:t xml:space="preserve"> </w:t>
      </w:r>
      <w:r>
        <w:rPr>
          <w:iCs/>
          <w:i/>
        </w:rPr>
        <w:t xml:space="preserve">Teacher Primary</w:t>
      </w:r>
      <w:r>
        <w:t xml:space="preserve">, who serve as the cornerstone of early childhood and elementary learning for over 1 million students across public schools in the governorate. Despite national initiatives like Egypt's Education 2030 Strategy, persistent gaps in teacher preparedness, classroom management, and pedagogical innovation remain particularly acute in Alexandria's urban and semi-urban settings. This thesis proposal addresses the critical need to develop context-specific interventions for</w:t>
      </w:r>
      <w:r>
        <w:t xml:space="preserve"> </w:t>
      </w:r>
      <w:r>
        <w:rPr>
          <w:iCs/>
          <w:i/>
        </w:rPr>
        <w:t xml:space="preserve">Teacher Primary</w:t>
      </w:r>
      <w:r>
        <w:t xml:space="preserve"> </w:t>
      </w:r>
      <w:r>
        <w:t xml:space="preserve">within the unique socio-economic and infrastructural environment of</w:t>
      </w:r>
      <w:r>
        <w:t xml:space="preserve"> </w:t>
      </w:r>
      <w:r>
        <w:rPr>
          <w:iCs/>
          <w:i/>
        </w:rPr>
        <w:t xml:space="preserve">Egypt Alexandria</w:t>
      </w:r>
      <w:r>
        <w:t xml:space="preserve">.</w:t>
      </w:r>
    </w:p>
    <w:p>
      <w:pPr>
        <w:pStyle w:val="BodyText"/>
      </w:pPr>
      <w:r>
        <w:rPr>
          <w:bCs/>
          <w:b/>
        </w:rPr>
        <w:t xml:space="preserve">Problem Statement:</w:t>
      </w:r>
      <w:r>
        <w:t xml:space="preserve"> </w:t>
      </w:r>
      <w:r>
        <w:t xml:space="preserve">Current teacher training programs in Egypt often adopt a one-size-fits-all approach, failing to account for the distinct challenges faced by</w:t>
      </w:r>
      <w:r>
        <w:t xml:space="preserve"> </w:t>
      </w:r>
      <w:r>
        <w:rPr>
          <w:iCs/>
          <w:i/>
        </w:rPr>
        <w:t xml:space="preserve">Teacher Primary</w:t>
      </w:r>
      <w:r>
        <w:t xml:space="preserve"> </w:t>
      </w:r>
      <w:r>
        <w:t xml:space="preserve">in Alexandria. These include severe classroom overcrowding (averaging 50+ students per class), limited access to modern teaching resources, socioeconomic diversity among student populations (from affluent coastal districts to marginalized neighborhoods), and inadequate post-employment professional development opportunities. Consequently, many primary teachers report high levels of burnout and ineffective use of curriculum materials. A recent Alexandria Governorate Education Office report (2023) identified that 68% of primary school teachers felt unprepared to address diverse learning needs, directly correlating with lower student achievement in foundational literacy and numeracy—key indicators for Egypt's national education goals. Without targeted strategies addressing the Alexandria-specific reality, the potential of</w:t>
      </w:r>
      <w:r>
        <w:t xml:space="preserve"> </w:t>
      </w:r>
      <w:r>
        <w:rPr>
          <w:iCs/>
          <w:i/>
        </w:rPr>
        <w:t xml:space="preserve">Teacher Primary</w:t>
      </w:r>
      <w:r>
        <w:t xml:space="preserve"> </w:t>
      </w:r>
      <w:r>
        <w:t xml:space="preserve">remains underutilized.</w:t>
      </w:r>
    </w:p>
    <w:p>
      <w:pPr>
        <w:pStyle w:val="BodyText"/>
      </w:pPr>
      <w:r>
        <w:rPr>
          <w:bCs/>
          <w:b/>
        </w:rPr>
        <w:t xml:space="preserve">Research Objectives:</w:t>
      </w:r>
      <w:r>
        <w:t xml:space="preserve"> </w:t>
      </w:r>
      <w:r>
        <w:t xml:space="preserve">This study aims to: (1) Conduct a comprehensive assessment of the professional development needs, challenges, and resource constraints faced by</w:t>
      </w:r>
      <w:r>
        <w:t xml:space="preserve"> </w:t>
      </w:r>
      <w:r>
        <w:rPr>
          <w:iCs/>
          <w:i/>
        </w:rPr>
        <w:t xml:space="preserve">Teacher Primary</w:t>
      </w:r>
      <w:r>
        <w:t xml:space="preserve"> </w:t>
      </w:r>
      <w:r>
        <w:t xml:space="preserve">across diverse public schools in Alexandria; (2) Analyze existing Ministry of Education (MOE) training frameworks for alignment with Alexandria's unique context; (3) Co-design a culturally responsive, scalable professional development model specifically tailored for</w:t>
      </w:r>
      <w:r>
        <w:t xml:space="preserve"> </w:t>
      </w:r>
      <w:r>
        <w:rPr>
          <w:iCs/>
          <w:i/>
        </w:rPr>
        <w:t xml:space="preserve">Teacher Primary</w:t>
      </w:r>
      <w:r>
        <w:t xml:space="preserve"> </w:t>
      </w:r>
      <w:r>
        <w:t xml:space="preserve">in Egypt Alexandria, integrating practical classroom strategies and digital literacy support; and (4) Propose evidence-based recommendations to the Alexandria Governorate Education Directorate and MOE for institutionalizing this framework.</w:t>
      </w:r>
    </w:p>
    <w:p>
      <w:pPr>
        <w:pStyle w:val="BodyText"/>
      </w:pPr>
      <w:r>
        <w:rPr>
          <w:bCs/>
          <w:b/>
        </w:rPr>
        <w:t xml:space="preserve">Literature Review Context:</w:t>
      </w:r>
      <w:r>
        <w:t xml:space="preserve"> </w:t>
      </w:r>
      <w:r>
        <w:t xml:space="preserve">While global literature emphasizes teacher efficacy as critical for student outcomes (Darling-Hammond, 2017), studies focusing on Egypt's primary education sector remain scarce and often overlook Alexandria's distinct urban challenges. Research by the Egyptian Center for Economic Studies (ECES, 2021) highlights Alexandria’s higher youth unemployment rate compared to national averages, underscoring the urgency of quality foundational education. International frameworks like UNESCO’s Teacher Competency Standards provide a useful baseline but require contextual adaptation for Egypt's resource-constrained primary schools. This thesis bridges this gap by centering</w:t>
      </w:r>
      <w:r>
        <w:t xml:space="preserve"> </w:t>
      </w:r>
      <w:r>
        <w:rPr>
          <w:iCs/>
          <w:i/>
        </w:rPr>
        <w:t xml:space="preserve">Egypt Alexandria</w:t>
      </w:r>
      <w:r>
        <w:t xml:space="preserve"> </w:t>
      </w:r>
      <w:r>
        <w:t xml:space="preserve">as the empirical and conceptual focus, moving beyond generic policy recommendations to actionable, locally grounded solutions for</w:t>
      </w:r>
      <w:r>
        <w:t xml:space="preserve"> </w:t>
      </w:r>
      <w:r>
        <w:rPr>
          <w:iCs/>
          <w:i/>
        </w:rPr>
        <w:t xml:space="preserve">Teacher Primary</w:t>
      </w:r>
      <w:r>
        <w:t xml:space="preserve">.</w:t>
      </w:r>
    </w:p>
    <w:p>
      <w:pPr>
        <w:pStyle w:val="BodyText"/>
      </w:pPr>
      <w:r>
        <w:rPr>
          <w:bCs/>
          <w:b/>
        </w:rPr>
        <w:t xml:space="preserve">Theoretical Framework:</w:t>
      </w:r>
      <w:r>
        <w:t xml:space="preserve"> </w:t>
      </w:r>
      <w:r>
        <w:t xml:space="preserve">The study is anchored in Vygotsky's Sociocultural Theory (1978) and the concept of "Contextualized Professionalism" (Little, 2002). These frameworks recognize that teacher learning and effectiveness are deeply embedded within specific school cultures, community dynamics, and resource availability. For</w:t>
      </w:r>
      <w:r>
        <w:t xml:space="preserve"> </w:t>
      </w:r>
      <w:r>
        <w:rPr>
          <w:iCs/>
          <w:i/>
        </w:rPr>
        <w:t xml:space="preserve">Teacher Primary</w:t>
      </w:r>
      <w:r>
        <w:t xml:space="preserve"> </w:t>
      </w:r>
      <w:r>
        <w:t xml:space="preserve">in Alexandria—where family structures vary significantly between historic districts like Qaitbay and newer suburbs—the theory posits that effective development must be co-created with teachers themselves, not imposed top-down.</w:t>
      </w:r>
    </w:p>
    <w:p>
      <w:pPr>
        <w:pStyle w:val="BodyText"/>
      </w:pPr>
      <w:r>
        <w:rPr>
          <w:bCs/>
          <w:b/>
        </w:rPr>
        <w:t xml:space="preserve">Methodology:</w:t>
      </w:r>
      <w:r>
        <w:t xml:space="preserve"> </w:t>
      </w:r>
      <w:r>
        <w:t xml:space="preserve">A mixed-methods approach will be employed for rigor and contextual depth. Phase 1 involves quantitative surveys administered to 300 randomly selected</w:t>
      </w:r>
      <w:r>
        <w:t xml:space="preserve"> </w:t>
      </w:r>
      <w:r>
        <w:rPr>
          <w:iCs/>
          <w:i/>
        </w:rPr>
        <w:t xml:space="preserve">Teacher Primary</w:t>
      </w:r>
      <w:r>
        <w:t xml:space="preserve"> </w:t>
      </w:r>
      <w:r>
        <w:t xml:space="preserve">across 30 public schools in Alexandria (representing urban, peri-urban, and coastal areas), measuring self-efficacy, resource access, and perceived training gaps. Phase 2 utilizes qualitative methods: focus groups with teacher unions (e.g., Alexandria Teachers Union) and classroom observations in 15 diverse schools to capture lived experiences. Phase 3 entails participatory workshops with a cohort of 40 teachers to co-design the proposed professional development model. Data analysis will use SPSS for quantitative data and thematic analysis for qualitative transcripts, ensuring triangulation of findings within the</w:t>
      </w:r>
      <w:r>
        <w:t xml:space="preserve"> </w:t>
      </w:r>
      <w:r>
        <w:rPr>
          <w:iCs/>
          <w:i/>
        </w:rPr>
        <w:t xml:space="preserve">Egypt Alexandria</w:t>
      </w:r>
      <w:r>
        <w:t xml:space="preserve"> </w:t>
      </w:r>
      <w:r>
        <w:t xml:space="preserve">context.</w:t>
      </w:r>
    </w:p>
    <w:p>
      <w:pPr>
        <w:pStyle w:val="BodyText"/>
      </w:pPr>
      <w:r>
        <w:rPr>
          <w:bCs/>
          <w:b/>
        </w:rPr>
        <w:t xml:space="preserve">Significance and Expected Outcomes:</w:t>
      </w:r>
      <w:r>
        <w:t xml:space="preserve"> </w:t>
      </w:r>
      <w:r>
        <w:t xml:space="preserve">This research directly contributes to Egypt’s national education reform agenda by providing a replicable model for supporting</w:t>
      </w:r>
      <w:r>
        <w:t xml:space="preserve"> </w:t>
      </w:r>
      <w:r>
        <w:rPr>
          <w:iCs/>
          <w:i/>
        </w:rPr>
        <w:t xml:space="preserve">Teacher Primary</w:t>
      </w:r>
      <w:r>
        <w:t xml:space="preserve">. The expected outcomes include: (1) A validated needs assessment report specific to Alexandria, addressing the gap in localized teacher data; (2) A prototype professional development framework ("Alexandria Primary Educator Support System" - APES), integrating low-cost digital tools suitable for under-resourced schools and culturally relevant pedagogy; and (3) Policy briefs for the Ministry of Education and Alexandria Governorate outlining implementation pathways. Crucially, the model will prioritize sustainability through teacher-led adaptation rather than external dependency, fostering agency among</w:t>
      </w:r>
      <w:r>
        <w:t xml:space="preserve"> </w:t>
      </w:r>
      <w:r>
        <w:rPr>
          <w:iCs/>
          <w:i/>
        </w:rPr>
        <w:t xml:space="preserve">Teacher Primary</w:t>
      </w:r>
      <w:r>
        <w:t xml:space="preserve"> </w:t>
      </w:r>
      <w:r>
        <w:t xml:space="preserve">in</w:t>
      </w:r>
      <w:r>
        <w:t xml:space="preserve"> </w:t>
      </w:r>
      <w:r>
        <w:rPr>
          <w:iCs/>
          <w:i/>
        </w:rPr>
        <w:t xml:space="preserve">Egypt Alexandria</w:t>
      </w:r>
      <w:r>
        <w:t xml:space="preserve">.</w:t>
      </w:r>
    </w:p>
    <w:p>
      <w:pPr>
        <w:pStyle w:val="BodyText"/>
      </w:pPr>
      <w:r>
        <w:rPr>
          <w:bCs/>
          <w:b/>
        </w:rPr>
        <w:t xml:space="preserve">Timeline:</w:t>
      </w:r>
      <w:r>
        <w:t xml:space="preserve"> </w:t>
      </w:r>
      <w:r>
        <w:t xml:space="preserve">The research will be conducted over 18 months: Months 1-3 (Literature Review &amp; Tool Design), Months 4-7 (Data Collection - Surveys &amp; Focus Groups), Months 8-12 (Co-design Workshops &amp; Model Development), Months 13-15 (Refinement &amp; Validation), and Months 16-18 (Report Writing, Policy Briefs, Dissemination).</w:t>
      </w:r>
    </w:p>
    <w:p>
      <w:pPr>
        <w:pStyle w:val="BodyText"/>
      </w:pPr>
      <w:r>
        <w:rPr>
          <w:bCs/>
          <w:b/>
        </w:rPr>
        <w:t xml:space="preserve">Conclusion:</w:t>
      </w:r>
      <w:r>
        <w:t xml:space="preserve"> </w:t>
      </w:r>
      <w:r>
        <w:t xml:space="preserve">The success of Egypt's educational future hinges on empowering the front-line educators—the</w:t>
      </w:r>
      <w:r>
        <w:t xml:space="preserve"> </w:t>
      </w:r>
      <w:r>
        <w:rPr>
          <w:iCs/>
          <w:i/>
        </w:rPr>
        <w:t xml:space="preserve">Teacher Primary</w:t>
      </w:r>
      <w:r>
        <w:t xml:space="preserve">. In Alexandria, a city symbolizing both historical richness and contemporary dynamism in Egypt’s development trajectory, this requires moving beyond standardized solutions to embrace context-driven innovation. This thesis proposal outlines a vital step toward building resilient, effective primary teachers who can transform classrooms across Alexandria. By centering the voices and realities of</w:t>
      </w:r>
      <w:r>
        <w:t xml:space="preserve"> </w:t>
      </w:r>
      <w:r>
        <w:rPr>
          <w:iCs/>
          <w:i/>
        </w:rPr>
        <w:t xml:space="preserve">Teacher Primary</w:t>
      </w:r>
      <w:r>
        <w:t xml:space="preserve"> </w:t>
      </w:r>
      <w:r>
        <w:t xml:space="preserve">within the specific framework of</w:t>
      </w:r>
      <w:r>
        <w:t xml:space="preserve"> </w:t>
      </w:r>
      <w:r>
        <w:rPr>
          <w:iCs/>
          <w:i/>
        </w:rPr>
        <w:t xml:space="preserve">Egypt Alexandria</w:t>
      </w:r>
      <w:r>
        <w:t xml:space="preserve">, this research promises tangible pathways to elevate the quality of early education for generations to come in one of Egypt’s most important educational hubs. The proposed work is not merely academic; it is a practical investment in Alexandria’s children and Egypt’s sustainable development.</w:t>
      </w:r>
    </w:p>
    <w:p>
      <w:pPr>
        <w:pStyle w:val="BodyText"/>
      </w:pPr>
      <w:r>
        <w:rPr>
          <w:bCs/>
          <w:b/>
        </w:rPr>
        <w:t xml:space="preserve">Keywords:</w:t>
      </w:r>
      <w:r>
        <w:t xml:space="preserve"> </w:t>
      </w:r>
      <w:r>
        <w:t xml:space="preserve">Teacher Primary, Egypt Alexandria, Primary Education Reform, Professional Development, Contextualized Teaching, Educational Policy.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Primary Effectiveness in Egypt Alexandria Context</dc:title>
  <dc:creator/>
  <dc:language>en</dc:language>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