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Retention</w:t>
      </w:r>
      <w:r>
        <w:t xml:space="preserve"> </w:t>
      </w:r>
      <w:r>
        <w:t xml:space="preserve">Strategies</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4d61f4a1b9e2c6643d94f9e355971793b52daf5"/>
    <w:p>
      <w:pPr>
        <w:pStyle w:val="Heading1"/>
      </w:pPr>
      <w:r>
        <w:t xml:space="preserve">Thesis Proposal: Addressing Critical Challenges in Primary Teacher Retention within the Addis Ababa Educational System, Ethiopia</w:t>
      </w:r>
    </w:p>
    <w:bookmarkStart w:id="20" w:name="abstract"/>
    <w:p>
      <w:pPr>
        <w:pStyle w:val="Heading2"/>
      </w:pPr>
      <w:r>
        <w:t xml:space="preserve">Abstract</w:t>
      </w:r>
    </w:p>
    <w:p>
      <w:pPr>
        <w:pStyle w:val="FirstParagraph"/>
      </w:pPr>
      <w:r>
        <w:t xml:space="preserve">This Thesis Proposal outlines a research study focused on the critical issue of primary teacher retention in Addis Ababa, Ethiopia. Despite significant investments by the Ethiopian Ministry of Education (MoE) and local authorities to expand access to primary education across Ethiopia's capital city, persistent challenges in recruiting and retaining qualified Teacher Primary remain a major barrier to educational quality. This research aims to investigate the socio-economic, professional, and institutional factors influencing the retention of primary teachers in Addis Ababa schools. The study will employ a mixed-methods approach, combining quantitative surveys with qualitative interviews across diverse public primary schools within Addis Ababa's sub-cities (e.g., Arada, Kirkos). Findings are expected to provide actionable data for policymakers and the Addis Ababa Education Bureau (AAEB) to develop targeted strategies. This Thesis Proposal directly addresses the urgent need to strengthen the foundation of Ethiopia's educational system by focusing on its most vital resource: the Primary Teacher.</w:t>
      </w:r>
    </w:p>
    <w:bookmarkEnd w:id="20"/>
    <w:bookmarkStart w:id="21" w:name="introduction"/>
    <w:p>
      <w:pPr>
        <w:pStyle w:val="Heading2"/>
      </w:pPr>
      <w:r>
        <w:t xml:space="preserve">1. Introduction</w:t>
      </w:r>
    </w:p>
    <w:p>
      <w:pPr>
        <w:pStyle w:val="FirstParagraph"/>
      </w:pPr>
      <w:r>
        <w:t xml:space="preserve">Addis Ababa, as the political, economic, and educational hub of Ethiopia, faces unique pressures in its primary education sector. The city's rapid urbanization has led to explosive population growth, resulting in overcrowded classrooms and a chronic shortage of qualified educators at the Teacher Primary level. While national policies like the *Education and Training Policy (2015)* and the *Revised Primary Education Curriculum (2019)* emphasize quality education for all, their successful implementation hinges critically on a stable, motivated, and well-supported primary teaching workforce within Addis Ababa's schools. Current data from the MoE indicates significant teacher vacancies in public primary schools across the capital, with many qualified Teacher Primary opting for transfers to other regions or exiting the profession altogether due to challenging working conditions. This Thesis Proposal argues that understanding and addressing these retention challenges is not merely an administrative issue but a fundamental requirement for achieving Ethiopia's educational goals, particularly within the dynamic context of Addis Ababa.</w:t>
      </w:r>
    </w:p>
    <w:bookmarkEnd w:id="21"/>
    <w:bookmarkStart w:id="22" w:name="problem-statement"/>
    <w:p>
      <w:pPr>
        <w:pStyle w:val="Heading2"/>
      </w:pPr>
      <w:r>
        <w:t xml:space="preserve">2. Problem Statement</w:t>
      </w:r>
    </w:p>
    <w:p>
      <w:pPr>
        <w:pStyle w:val="FirstParagraph"/>
      </w:pPr>
      <w:r>
        <w:t xml:space="preserve">The persistent shortage and high attrition rate among Primary Teachers in Addis Ababa constitute a severe threat to the quality of education delivered in the city's primary schools. Key issues include: (1) Inadequate teacher salaries relative to the cost of living in Addis Ababa; (2) Overwhelming student-teacher ratios, often exceeding 50:1; (3) Insufficient professional development opportunities and mentorship for Teacher Primary within the Addis Ababa framework; (4) Poor working conditions, including lack of basic teaching materials and inadequate school infrastructure in many areas; and (5) Limited career progression pathways specifically designed for primary educators in the Ethiopian context. These factors collectively contribute to low job satisfaction, burnout, and ultimately, high turnover among Primary Teachers. The consequences are stark: unstable classrooms disrupt learning continuity for thousands of children across Addis Ababa schools, directly undermining Ethiopia's commitment to universal primary education and quality foundational learning.</w:t>
      </w:r>
    </w:p>
    <w:bookmarkEnd w:id="22"/>
    <w:bookmarkStart w:id="23" w:name="research-objectives"/>
    <w:p>
      <w:pPr>
        <w:pStyle w:val="Heading2"/>
      </w:pPr>
      <w:r>
        <w:t xml:space="preserve">3. Research Objectives</w:t>
      </w:r>
    </w:p>
    <w:p>
      <w:pPr>
        <w:numPr>
          <w:ilvl w:val="0"/>
          <w:numId w:val="1001"/>
        </w:numPr>
        <w:pStyle w:val="Compact"/>
      </w:pPr>
      <w:r>
        <w:t xml:space="preserve">To identify the most significant factors influencing the decision of Teacher Primary to remain in or leave their positions within public primary schools across Addis Ababa, Ethiopia.</w:t>
      </w:r>
    </w:p>
    <w:p>
      <w:pPr>
        <w:numPr>
          <w:ilvl w:val="0"/>
          <w:numId w:val="1001"/>
        </w:numPr>
        <w:pStyle w:val="Compact"/>
      </w:pPr>
      <w:r>
        <w:t xml:space="preserve">To assess the current effectiveness of existing teacher support, development, and retention strategies implemented by the Addis Ababa Education Bureau (AAEB) and school administration.</w:t>
      </w:r>
    </w:p>
    <w:p>
      <w:pPr>
        <w:numPr>
          <w:ilvl w:val="0"/>
          <w:numId w:val="1001"/>
        </w:numPr>
        <w:pStyle w:val="Compact"/>
      </w:pPr>
      <w:r>
        <w:t xml:space="preserve">To explore the specific challenges faced by Primary Teachers working in different socio-economic contexts within Addis Ababa (e.g., central city vs. peri-urban areas).</w:t>
      </w:r>
    </w:p>
    <w:p>
      <w:pPr>
        <w:numPr>
          <w:ilvl w:val="0"/>
          <w:numId w:val="1001"/>
        </w:numPr>
        <w:pStyle w:val="Compact"/>
      </w:pPr>
      <w:r>
        <w:t xml:space="preserve">To develop evidence-based, context-specific recommendations for the AAEB, MoE, and school leaders to enhance primary teacher retention strategies in Addis Ababa.</w:t>
      </w:r>
    </w:p>
    <w:bookmarkEnd w:id="23"/>
    <w:bookmarkStart w:id="24" w:name="literature-review-summary"/>
    <w:p>
      <w:pPr>
        <w:pStyle w:val="Heading2"/>
      </w:pPr>
      <w:r>
        <w:t xml:space="preserve">4. Literature Review (Summary)</w:t>
      </w:r>
    </w:p>
    <w:p>
      <w:pPr>
        <w:pStyle w:val="FirstParagraph"/>
      </w:pPr>
      <w:r>
        <w:t xml:space="preserve">Existing literature on Ethiopian education highlights systemic challenges in teacher recruitment and retention nationwide (Mekonnen &amp; Mekonnen, 2019). However, research specifically focused on Addis Ababa's unique urban dynamics and the experiences of Primary Teachers within this capital city context remains limited. Studies by the UNESCO Ethiopia Office (2021) note that while rural areas face severe shortages, Addis Ababa grapples with a different challenge: retaining teachers despite relatively better infrastructure, often due to professional and socio-economic factors rather than basic access issues. This Thesis Proposal builds directly on this gap, drawing on relevant theories of organizational commitment and job satisfaction within the Ethiopian public sector context. It will critically examine recent MoE initiatives (e.g., *Teacher Professional Development Program*) specifically as they apply to Addis Ababa's primary schools.</w:t>
      </w:r>
    </w:p>
    <w:bookmarkEnd w:id="24"/>
    <w:bookmarkStart w:id="25" w:name="methodology"/>
    <w:p>
      <w:pPr>
        <w:pStyle w:val="Heading2"/>
      </w:pPr>
      <w:r>
        <w:t xml:space="preserve">5. Methodology</w:t>
      </w:r>
    </w:p>
    <w:p>
      <w:pPr>
        <w:pStyle w:val="FirstParagraph"/>
      </w:pPr>
      <w:r>
        <w:t xml:space="preserve">This research will utilize a sequential mixed-methods design:</w:t>
      </w:r>
    </w:p>
    <w:p>
      <w:pPr>
        <w:numPr>
          <w:ilvl w:val="0"/>
          <w:numId w:val="1002"/>
        </w:numPr>
        <w:pStyle w:val="Compact"/>
      </w:pPr>
      <w:r>
        <w:rPr>
          <w:bCs/>
          <w:b/>
        </w:rPr>
        <w:t xml:space="preserve">Phase 1 (Quantitative):</w:t>
      </w:r>
      <w:r>
        <w:t xml:space="preserve"> </w:t>
      </w:r>
      <w:r>
        <w:t xml:space="preserve">A structured questionnaire survey administered to a stratified random sample of approximately 300 active Primary Teachers across 15 public primary schools in three representative Addis Ababa sub-cities (e.g., Arada, Kirkos, Bole). The survey will measure job satisfaction, perceived working conditions, salary adequacy, professional development access, and intent to stay.</w:t>
      </w:r>
    </w:p>
    <w:p>
      <w:pPr>
        <w:numPr>
          <w:ilvl w:val="0"/>
          <w:numId w:val="1002"/>
        </w:numPr>
        <w:pStyle w:val="Compact"/>
      </w:pPr>
      <w:r>
        <w:rPr>
          <w:bCs/>
          <w:b/>
        </w:rPr>
        <w:t xml:space="preserve">Phase 2 (Qualitative):</w:t>
      </w:r>
      <w:r>
        <w:t xml:space="preserve"> </w:t>
      </w:r>
      <w:r>
        <w:t xml:space="preserve">In-depth interviews with 25 Primary Teachers who have recently left Addis Ababa schools or expressed strong intent to leave; 10 school principals; and 5 key officials from the AAEB. These will explore the lived experiences, nuanced motivations, and contextual barriers in depth.</w:t>
      </w:r>
    </w:p>
    <w:p>
      <w:pPr>
        <w:numPr>
          <w:ilvl w:val="0"/>
          <w:numId w:val="1002"/>
        </w:numPr>
        <w:pStyle w:val="Compact"/>
      </w:pPr>
      <w:r>
        <w:rPr>
          <w:bCs/>
          <w:b/>
        </w:rPr>
        <w:t xml:space="preserve">Data Analysis:</w:t>
      </w:r>
      <w:r>
        <w:t xml:space="preserve"> </w:t>
      </w:r>
      <w:r>
        <w:t xml:space="preserve">Quantitative data analyzed using SPSS for descriptive statistics and regression models. Qualitative data subjected to thematic analysis following Braun &amp; Clarke (2006). Triangulation of findings will ensure robust conclusions.</w:t>
      </w:r>
    </w:p>
    <w:bookmarkEnd w:id="25"/>
    <w:bookmarkStart w:id="26" w:name="expected-significance-and-contribution"/>
    <w:p>
      <w:pPr>
        <w:pStyle w:val="Heading2"/>
      </w:pPr>
      <w:r>
        <w:t xml:space="preserve">6. Expected Significance and Contribution</w:t>
      </w:r>
    </w:p>
    <w:p>
      <w:pPr>
        <w:pStyle w:val="FirstParagraph"/>
      </w:pPr>
      <w:r>
        <w:t xml:space="preserve">This Thesis Proposal promises significant contributions to practice, policy, and theory:</w:t>
      </w:r>
    </w:p>
    <w:p>
      <w:pPr>
        <w:numPr>
          <w:ilvl w:val="0"/>
          <w:numId w:val="1003"/>
        </w:numPr>
        <w:pStyle w:val="Compact"/>
      </w:pPr>
      <w:r>
        <w:rPr>
          <w:bCs/>
          <w:b/>
        </w:rPr>
        <w:t xml:space="preserve">Policymakers (AAEB &amp; MoE):</w:t>
      </w:r>
      <w:r>
        <w:t xml:space="preserve"> </w:t>
      </w:r>
      <w:r>
        <w:t xml:space="preserve">Provides actionable, localized data to redesign teacher retention programs specifically for Addis Ababa's primary schools.</w:t>
      </w:r>
    </w:p>
    <w:p>
      <w:pPr>
        <w:numPr>
          <w:ilvl w:val="0"/>
          <w:numId w:val="1003"/>
        </w:numPr>
        <w:pStyle w:val="Compact"/>
      </w:pPr>
      <w:r>
        <w:rPr>
          <w:bCs/>
          <w:b/>
        </w:rPr>
        <w:t xml:space="preserve">School Administrators:</w:t>
      </w:r>
      <w:r>
        <w:t xml:space="preserve"> </w:t>
      </w:r>
      <w:r>
        <w:t xml:space="preserve">Offers practical insights into improving working conditions and support structures for Teacher Primary at the school level.</w:t>
      </w:r>
    </w:p>
    <w:p>
      <w:pPr>
        <w:numPr>
          <w:ilvl w:val="0"/>
          <w:numId w:val="1003"/>
        </w:numPr>
        <w:pStyle w:val="Compact"/>
      </w:pPr>
      <w:r>
        <w:rPr>
          <w:bCs/>
          <w:b/>
        </w:rPr>
        <w:t xml:space="preserve">Educational Theory:</w:t>
      </w:r>
      <w:r>
        <w:t xml:space="preserve"> </w:t>
      </w:r>
      <w:r>
        <w:t xml:space="preserve">Contributes context-specific understanding of teacher retention dynamics within urban Ethiopian settings, enriching the global discourse on education in low-income countries.</w:t>
      </w:r>
    </w:p>
    <w:p>
      <w:pPr>
        <w:numPr>
          <w:ilvl w:val="0"/>
          <w:numId w:val="1003"/>
        </w:numPr>
        <w:pStyle w:val="Compact"/>
      </w:pPr>
      <w:r>
        <w:rPr>
          <w:bCs/>
          <w:b/>
        </w:rPr>
        <w:t xml:space="preserve">Ethiopia's Development Goals:</w:t>
      </w:r>
      <w:r>
        <w:t xml:space="preserve"> </w:t>
      </w:r>
      <w:r>
        <w:t xml:space="preserve">Directly supports Ethiopia's *Vision 2030* and *SDG 4 (Quality Education)* by strengthening the critical human resource at the foundation of the primary education system within its most populous city, Addis Ababa.</w:t>
      </w:r>
    </w:p>
    <w:bookmarkEnd w:id="26"/>
    <w:bookmarkStart w:id="27" w:name="conclusion"/>
    <w:p>
      <w:pPr>
        <w:pStyle w:val="Heading2"/>
      </w:pPr>
      <w:r>
        <w:t xml:space="preserve">7. Conclusion</w:t>
      </w:r>
    </w:p>
    <w:p>
      <w:pPr>
        <w:pStyle w:val="FirstParagraph"/>
      </w:pPr>
      <w:r>
        <w:t xml:space="preserve">The stability and effectiveness of the Teacher Primary workforce in Addis Ababa, Ethiopia, are non-negotiable for delivering quality foundational education to the capital's children. Current retention challenges represent a critical bottleneck that must be addressed through evidence-based interventions tailored to Addis Ababa's specific urban educational landscape. This Thesis Proposal outlines a rigorous research plan designed to move beyond anecdotal understanding and provide the AAEB, MoE, and stakeholders with concrete evidence necessary for sustainable improvement. By centering the lived realities of the Primary Teacher in Addis Ababa schools, this research directly responds to Ethiopia's urgent need to build a resilient and capable educational system from its very base. The findings will be instrumental in shaping future policies aimed at ensuring that every child in Addis Ababa has access to a qualified and committed Primary Teacher.</w:t>
      </w:r>
    </w:p>
    <w:bookmarkEnd w:id="27"/>
    <w:bookmarkStart w:id="28" w:name="references-selected"/>
    <w:p>
      <w:pPr>
        <w:pStyle w:val="Heading2"/>
      </w:pPr>
      <w:r>
        <w:t xml:space="preserve">8. References (Selected)</w:t>
      </w:r>
    </w:p>
    <w:p>
      <w:pPr>
        <w:numPr>
          <w:ilvl w:val="0"/>
          <w:numId w:val="1004"/>
        </w:numPr>
        <w:pStyle w:val="Compact"/>
      </w:pPr>
      <w:r>
        <w:t xml:space="preserve">Ethiopian Ministry of Education (MoE). (2019). *Revised Primary Education Curriculum.* Addis Ababa.</w:t>
      </w:r>
    </w:p>
    <w:p>
      <w:pPr>
        <w:numPr>
          <w:ilvl w:val="0"/>
          <w:numId w:val="1004"/>
        </w:numPr>
        <w:pStyle w:val="Compact"/>
      </w:pPr>
      <w:r>
        <w:t xml:space="preserve">UNESCO Ethiopia. (2021). *Education Sector Analysis: Ethiopia.* Addis Ababa.</w:t>
      </w:r>
    </w:p>
    <w:p>
      <w:pPr>
        <w:numPr>
          <w:ilvl w:val="0"/>
          <w:numId w:val="1004"/>
        </w:numPr>
        <w:pStyle w:val="Compact"/>
      </w:pPr>
      <w:r>
        <w:t xml:space="preserve">Mekonnen, S., &amp; Mekonnen, D. (2019). Teacher Shortage in Ethiopia: Causes and Implications. *Journal of Education and Practice*, 10(3), 78-85.</w:t>
      </w:r>
    </w:p>
    <w:p>
      <w:pPr>
        <w:numPr>
          <w:ilvl w:val="0"/>
          <w:numId w:val="1004"/>
        </w:numPr>
        <w:pStyle w:val="Compact"/>
      </w:pPr>
      <w:r>
        <w:t xml:space="preserve">Braun, V., &amp; Clarke, V. (2006). Using Thematic Analysis in Psychology. *Qualitative Research in Psychology*, 3(2), 77–101.</w:t>
      </w:r>
    </w:p>
    <w:p>
      <w:pPr>
        <w:pStyle w:val="FirstParagraph"/>
      </w:pPr>
      <w:r>
        <w:rPr>
          <w:bCs/>
          <w:b/>
        </w:rPr>
        <w:t xml:space="preserve">Word Count: Approx. 950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Retention Strategies in Addis Ababa, Ethiopia</dc:title>
  <dc:creator/>
  <dc:language>en</dc:language>
  <cp:keywords/>
  <dcterms:created xsi:type="dcterms:W3CDTF">2025-12-10T14:51:31Z</dcterms:created>
  <dcterms:modified xsi:type="dcterms:W3CDTF">2025-12-10T14:51:31Z</dcterms:modified>
</cp:coreProperties>
</file>

<file path=docProps/custom.xml><?xml version="1.0" encoding="utf-8"?>
<Properties xmlns="http://schemas.openxmlformats.org/officeDocument/2006/custom-properties" xmlns:vt="http://schemas.openxmlformats.org/officeDocument/2006/docPropsVTypes"/>
</file>