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Capacity</w:t>
      </w:r>
      <w:r>
        <w:t xml:space="preserve"> </w:t>
      </w:r>
      <w:r>
        <w:t xml:space="preserve">in</w:t>
      </w:r>
      <w:r>
        <w:t xml:space="preserve"> </w:t>
      </w:r>
      <w:r>
        <w:t xml:space="preserve">Baghdad,</w:t>
      </w:r>
      <w:r>
        <w:t xml:space="preserve"> </w:t>
      </w:r>
      <w:r>
        <w:t xml:space="preserve">Iraq</w:t>
      </w:r>
    </w:p>
    <w:bookmarkStart w:id="28" w:name="Xac8a062899f79293fd38428378a9daafe6f2479"/>
    <w:p>
      <w:pPr>
        <w:pStyle w:val="Heading1"/>
      </w:pPr>
      <w:r>
        <w:t xml:space="preserve">Thesis Proposal: Strengthening Professional Development for Primary Teachers in Baghdad, Iraq</w:t>
      </w:r>
    </w:p>
    <w:bookmarkStart w:id="20" w:name="abstract"/>
    <w:p>
      <w:pPr>
        <w:pStyle w:val="Heading2"/>
      </w:pPr>
      <w:r>
        <w:t xml:space="preserve">Abstract</w:t>
      </w:r>
    </w:p>
    <w:p>
      <w:pPr>
        <w:pStyle w:val="FirstParagraph"/>
      </w:pPr>
      <w:r>
        <w:t xml:space="preserve">This thesis proposal addresses a critical gap in educational development within the Iraqi context by focusing on the professional capacity of primary teachers in Baghdad. With Iraq's education system facing post-conflict reconstruction challenges, resource constraints, and evolving pedagogical demands, this research seeks to investigate effective strategies for enhancing the skills, resilience, and pedagogical competence of</w:t>
      </w:r>
      <w:r>
        <w:t xml:space="preserve"> </w:t>
      </w:r>
      <w:r>
        <w:rPr>
          <w:iCs/>
          <w:i/>
        </w:rPr>
        <w:t xml:space="preserve">Teacher Primary</w:t>
      </w:r>
      <w:r>
        <w:t xml:space="preserve"> </w:t>
      </w:r>
      <w:r>
        <w:t xml:space="preserve">professionals operating within Baghdad's urban educational landscape. The proposed study will employ mixed-methods research to analyze current training frameworks, teacher well-being, classroom practices, and student outcomes specifically in Baghdad schools. Findings will directly inform policy recommendations for the Ministry of Education in Iraq and relevant NGOs working to rebuild</w:t>
      </w:r>
      <w:r>
        <w:t xml:space="preserve"> </w:t>
      </w:r>
      <w:r>
        <w:rPr>
          <w:iCs/>
          <w:i/>
        </w:rPr>
        <w:t xml:space="preserve">Teacher Primary</w:t>
      </w:r>
      <w:r>
        <w:t xml:space="preserve"> </w:t>
      </w:r>
      <w:r>
        <w:t xml:space="preserve">capabilities across</w:t>
      </w:r>
      <w:r>
        <w:t xml:space="preserve"> </w:t>
      </w:r>
      <w:r>
        <w:rPr>
          <w:iCs/>
          <w:i/>
        </w:rPr>
        <w:t xml:space="preserve">Iraq Baghdad</w:t>
      </w:r>
      <w:r>
        <w:t xml:space="preserve">. This work is essential for achieving Sustainable Development Goal 4 (Quality Education) within one of Iraq's most populous and educationally complex regions.</w:t>
      </w:r>
    </w:p>
    <w:bookmarkEnd w:id="20"/>
    <w:bookmarkStart w:id="21" w:name="Xbb8302c3b6437a3562b55ba6b8d3ba4d57b1782"/>
    <w:p>
      <w:pPr>
        <w:pStyle w:val="Heading2"/>
      </w:pPr>
      <w:r>
        <w:t xml:space="preserve">1. Introduction: Context and Problem Statement</w:t>
      </w:r>
    </w:p>
    <w:p>
      <w:pPr>
        <w:pStyle w:val="FirstParagraph"/>
      </w:pPr>
      <w:r>
        <w:t xml:space="preserve">The educational environment in</w:t>
      </w:r>
      <w:r>
        <w:t xml:space="preserve"> </w:t>
      </w:r>
      <w:r>
        <w:rPr>
          <w:iCs/>
          <w:i/>
        </w:rPr>
        <w:t xml:space="preserve">Iraq Baghdad</w:t>
      </w:r>
      <w:r>
        <w:t xml:space="preserve"> </w:t>
      </w:r>
      <w:r>
        <w:t xml:space="preserve">presents a unique set of challenges for the foundational stage of learning. Following decades of conflict, economic instability, and infrastructure damage, Baghdad's primary schools—serving over 1.5 million children—struggle with overcrowded classrooms, outdated curricula, insufficient teaching materials, and a significant shortage of qualified</w:t>
      </w:r>
      <w:r>
        <w:t xml:space="preserve"> </w:t>
      </w:r>
      <w:r>
        <w:rPr>
          <w:iCs/>
          <w:i/>
        </w:rPr>
        <w:t xml:space="preserve">Teacher Primary</w:t>
      </w:r>
      <w:r>
        <w:t xml:space="preserve">. Many educators lack access to ongoing professional development due to systemic underfunding and the prioritization of immediate operational needs over teacher growth. Consequently, student learning outcomes remain suboptimal despite Iraq's national education reforms. This thesis proposal argues that sustainable improvement in primary education quality in Baghdad is intrinsically linked to the professional development and support systems provided for</w:t>
      </w:r>
      <w:r>
        <w:t xml:space="preserve"> </w:t>
      </w:r>
      <w:r>
        <w:rPr>
          <w:iCs/>
          <w:i/>
        </w:rPr>
        <w:t xml:space="preserve">Teacher Primary</w:t>
      </w:r>
      <w:r>
        <w:t xml:space="preserve">. Without targeted interventions addressing the specific context of Baghdad, efforts to improve literacy, numeracy, and socio-emotional learning will remain fragmented and ineffective.</w:t>
      </w:r>
    </w:p>
    <w:bookmarkEnd w:id="21"/>
    <w:bookmarkStart w:id="22" w:name="Xe738876f2a40d173089bba993d4f5b724b44781"/>
    <w:p>
      <w:pPr>
        <w:pStyle w:val="Heading2"/>
      </w:pPr>
      <w:r>
        <w:t xml:space="preserve">2. Literature Review: Gaps in Existing Research</w:t>
      </w:r>
    </w:p>
    <w:p>
      <w:pPr>
        <w:pStyle w:val="FirstParagraph"/>
      </w:pPr>
      <w:r>
        <w:t xml:space="preserve">While global literature extensively covers teacher development in low-resource settings, research specifically focused on</w:t>
      </w:r>
      <w:r>
        <w:t xml:space="preserve"> </w:t>
      </w:r>
      <w:r>
        <w:rPr>
          <w:iCs/>
          <w:i/>
        </w:rPr>
        <w:t xml:space="preserve">Teacher Primary</w:t>
      </w:r>
      <w:r>
        <w:t xml:space="preserve"> </w:t>
      </w:r>
      <w:r>
        <w:t xml:space="preserve">within post-conflict urban environments like Baghdad is severely limited. Existing studies often generalize across Iraq or focus on rural areas, neglecting the distinct pressures of Baghdad's dense population, varied socioeconomic zones (from affluent neighborhoods to displacement camps), and the city's role as the national education policy hub. Key gaps include: (a) insufficient analysis of how trauma-informed pedagogy is implemented by primary teachers in Baghdad; (b) lack of data on effective, contextually appropriate teacher training models utilizing available technology within Baghdad's infrastructure constraints; (c) minimal exploration of gender-specific challenges for female</w:t>
      </w:r>
      <w:r>
        <w:t xml:space="preserve"> </w:t>
      </w:r>
      <w:r>
        <w:rPr>
          <w:iCs/>
          <w:i/>
        </w:rPr>
        <w:t xml:space="preserve">Teacher Primary</w:t>
      </w:r>
      <w:r>
        <w:t xml:space="preserve"> </w:t>
      </w:r>
      <w:r>
        <w:t xml:space="preserve">in Baghdad's socio-cultural setting. This study directly addresses these gaps through a localized investigation.</w:t>
      </w:r>
    </w:p>
    <w:bookmarkEnd w:id="22"/>
    <w:bookmarkStart w:id="23" w:name="research-objectives-and-questions"/>
    <w:p>
      <w:pPr>
        <w:pStyle w:val="Heading2"/>
      </w:pPr>
      <w:r>
        <w:t xml:space="preserve">3. Research Objectives and Questions</w:t>
      </w:r>
    </w:p>
    <w:p>
      <w:pPr>
        <w:pStyle w:val="FirstParagraph"/>
      </w:pPr>
      <w:r>
        <w:t xml:space="preserve">The primary objective of this thesis is to develop an evidence-based framework for effective, sustainable professional development for</w:t>
      </w:r>
      <w:r>
        <w:t xml:space="preserve"> </w:t>
      </w:r>
      <w:r>
        <w:rPr>
          <w:iCs/>
          <w:i/>
        </w:rPr>
        <w:t xml:space="preserve">Teacher Primary</w:t>
      </w:r>
      <w:r>
        <w:t xml:space="preserve"> </w:t>
      </w:r>
      <w:r>
        <w:t xml:space="preserve">in Baghdad. Specific objectives include:</w:t>
      </w:r>
    </w:p>
    <w:p>
      <w:pPr>
        <w:numPr>
          <w:ilvl w:val="0"/>
          <w:numId w:val="1001"/>
        </w:numPr>
        <w:pStyle w:val="Compact"/>
      </w:pPr>
      <w:r>
        <w:t xml:space="preserve">To assess the current state of professional development access, content relevance, and perceived effectiveness among primary teachers across diverse schools in Baghdad.</w:t>
      </w:r>
    </w:p>
    <w:p>
      <w:pPr>
        <w:numPr>
          <w:ilvl w:val="0"/>
          <w:numId w:val="1001"/>
        </w:numPr>
        <w:pStyle w:val="Compact"/>
      </w:pPr>
      <w:r>
        <w:t xml:space="preserve">To identify contextual barriers (logistical, cultural, economic) hindering teacher growth specifically within the</w:t>
      </w:r>
      <w:r>
        <w:t xml:space="preserve"> </w:t>
      </w:r>
      <w:r>
        <w:rPr>
          <w:iCs/>
          <w:i/>
        </w:rPr>
        <w:t xml:space="preserve">Iraq Baghdad</w:t>
      </w:r>
      <w:r>
        <w:t xml:space="preserve"> </w:t>
      </w:r>
      <w:r>
        <w:t xml:space="preserve">setting.</w:t>
      </w:r>
    </w:p>
    <w:p>
      <w:pPr>
        <w:numPr>
          <w:ilvl w:val="0"/>
          <w:numId w:val="1001"/>
        </w:numPr>
        <w:pStyle w:val="Compact"/>
      </w:pPr>
      <w:r>
        <w:t xml:space="preserve">To explore successful local practices and community-driven models that have been implemented by or for primary teachers in Baghdad.</w:t>
      </w:r>
    </w:p>
    <w:p>
      <w:pPr>
        <w:numPr>
          <w:ilvl w:val="0"/>
          <w:numId w:val="1001"/>
        </w:numPr>
        <w:pStyle w:val="Compact"/>
      </w:pPr>
      <w:r>
        <w:t xml:space="preserve">To co-design a practical, scalable professional development model responsive to the needs of</w:t>
      </w:r>
      <w:r>
        <w:t xml:space="preserve"> </w:t>
      </w:r>
      <w:r>
        <w:rPr>
          <w:iCs/>
          <w:i/>
        </w:rPr>
        <w:t xml:space="preserve">Teacher Primary</w:t>
      </w:r>
      <w:r>
        <w:t xml:space="preserve"> </w:t>
      </w:r>
      <w:r>
        <w:t xml:space="preserve">in Baghdad schools.</w:t>
      </w:r>
    </w:p>
    <w:bookmarkEnd w:id="23"/>
    <w:bookmarkStart w:id="24" w:name="methodology"/>
    <w:p>
      <w:pPr>
        <w:pStyle w:val="Heading2"/>
      </w:pPr>
      <w:r>
        <w:t xml:space="preserve">4. Methodology</w:t>
      </w:r>
    </w:p>
    <w:p>
      <w:pPr>
        <w:pStyle w:val="FirstParagraph"/>
      </w:pPr>
      <w:r>
        <w:t xml:space="preserve">This study will employ a sequential mixed-methods approach:</w:t>
      </w:r>
    </w:p>
    <w:p>
      <w:pPr>
        <w:numPr>
          <w:ilvl w:val="0"/>
          <w:numId w:val="1002"/>
        </w:numPr>
        <w:pStyle w:val="Compact"/>
      </w:pPr>
      <w:r>
        <w:rPr>
          <w:bCs/>
          <w:b/>
        </w:rPr>
        <w:t xml:space="preserve">Phase 1: Quantitative Survey (Baghdad Schools):</w:t>
      </w:r>
      <w:r>
        <w:t xml:space="preserve"> </w:t>
      </w:r>
      <w:r>
        <w:t xml:space="preserve">A stratified random sample of 300 primary teachers from public and private schools across Baghdad's districts will complete an online/offline survey assessing professional development needs, resource access, self-efficacy, and student outcome perceptions.</w:t>
      </w:r>
    </w:p>
    <w:p>
      <w:pPr>
        <w:numPr>
          <w:ilvl w:val="0"/>
          <w:numId w:val="1002"/>
        </w:numPr>
        <w:pStyle w:val="Compact"/>
      </w:pPr>
      <w:r>
        <w:rPr>
          <w:bCs/>
          <w:b/>
        </w:rPr>
        <w:t xml:space="preserve">Phase 2: Qualitative Exploration:</w:t>
      </w:r>
      <w:r>
        <w:t xml:space="preserve"> </w:t>
      </w:r>
      <w:r>
        <w:t xml:space="preserve">In-depth interviews with 30 selected teachers (representing gender, experience level, school type) and focus groups with 4-6 principals per district to explore contextual nuances. This phase will prioritize understanding the lived experiences of</w:t>
      </w:r>
      <w:r>
        <w:t xml:space="preserve"> </w:t>
      </w:r>
      <w:r>
        <w:rPr>
          <w:iCs/>
          <w:i/>
        </w:rPr>
        <w:t xml:space="preserve">Teacher Primary</w:t>
      </w:r>
      <w:r>
        <w:t xml:space="preserve">.</w:t>
      </w:r>
    </w:p>
    <w:p>
      <w:pPr>
        <w:numPr>
          <w:ilvl w:val="0"/>
          <w:numId w:val="1002"/>
        </w:numPr>
        <w:pStyle w:val="Compact"/>
      </w:pPr>
      <w:r>
        <w:rPr>
          <w:bCs/>
          <w:b/>
        </w:rPr>
        <w:t xml:space="preserve">Phase 3: Co-Design Workshop:</w:t>
      </w:r>
      <w:r>
        <w:t xml:space="preserve"> </w:t>
      </w:r>
      <w:r>
        <w:t xml:space="preserve">Facilitated workshops involving teachers, school leaders, and Ministry of Education representatives from Baghdad to collaboratively design the proposed professional development framework based on findings.</w:t>
      </w:r>
    </w:p>
    <w:p>
      <w:pPr>
        <w:pStyle w:val="FirstParagraph"/>
      </w:pPr>
      <w:r>
        <w:t xml:space="preserve">Ethical clearance will be obtained through Baghdad University's Institutional Review Board. Data analysis will utilize SPSS for quantitative data and thematic analysis for qualitative transcripts.</w:t>
      </w:r>
    </w:p>
    <w:bookmarkEnd w:id="24"/>
    <w:bookmarkStart w:id="25" w:name="expected-significance-and-contribution"/>
    <w:p>
      <w:pPr>
        <w:pStyle w:val="Heading2"/>
      </w:pPr>
      <w:r>
        <w:t xml:space="preserve">5. Expected Significance and Contribution</w:t>
      </w:r>
    </w:p>
    <w:p>
      <w:pPr>
        <w:pStyle w:val="FirstParagraph"/>
      </w:pPr>
      <w:r>
        <w:t xml:space="preserve">This thesis proposal directly responds to the urgent needs of the Iraqi education system, particularly in</w:t>
      </w:r>
      <w:r>
        <w:t xml:space="preserve"> </w:t>
      </w:r>
      <w:r>
        <w:rPr>
          <w:iCs/>
          <w:i/>
        </w:rPr>
        <w:t xml:space="preserve">Iraq Baghdad</w:t>
      </w:r>
      <w:r>
        <w:t xml:space="preserve">. The expected outcomes include:</w:t>
      </w:r>
    </w:p>
    <w:p>
      <w:pPr>
        <w:numPr>
          <w:ilvl w:val="0"/>
          <w:numId w:val="1003"/>
        </w:numPr>
        <w:pStyle w:val="Compact"/>
      </w:pPr>
      <w:r>
        <w:t xml:space="preserve">A comprehensive diagnostic report on primary teacher capacity gaps specifically within Baghdad.</w:t>
      </w:r>
    </w:p>
    <w:p>
      <w:pPr>
        <w:numPr>
          <w:ilvl w:val="0"/>
          <w:numId w:val="1003"/>
        </w:numPr>
        <w:pStyle w:val="Compact"/>
      </w:pPr>
      <w:r>
        <w:t xml:space="preserve">A validated, contextually grounded professional development model tailored for urban primary schools in post-conflict Iraq.</w:t>
      </w:r>
    </w:p>
    <w:p>
      <w:pPr>
        <w:numPr>
          <w:ilvl w:val="0"/>
          <w:numId w:val="1003"/>
        </w:numPr>
        <w:pStyle w:val="Compact"/>
      </w:pPr>
      <w:r>
        <w:t xml:space="preserve">Actionable recommendations for the Iraqi Ministry of Education, UNICEF Iraq, and local NGOs to integrate teacher support into Baghdad's education recovery plans.</w:t>
      </w:r>
    </w:p>
    <w:p>
      <w:pPr>
        <w:numPr>
          <w:ilvl w:val="0"/>
          <w:numId w:val="1003"/>
        </w:numPr>
        <w:pStyle w:val="Compact"/>
      </w:pPr>
      <w:r>
        <w:t xml:space="preserve">Contribution to global literature on effective teacher development strategies in complex urban conflict-affected settings.</w:t>
      </w:r>
    </w:p>
    <w:bookmarkEnd w:id="25"/>
    <w:bookmarkStart w:id="26" w:name="timeline-18-months"/>
    <w:p>
      <w:pPr>
        <w:pStyle w:val="Heading2"/>
      </w:pPr>
      <w:r>
        <w:t xml:space="preserve">6. Timeline (18 Months)</w:t>
      </w:r>
    </w:p>
    <w:p>
      <w:pPr>
        <w:pStyle w:val="FirstParagraph"/>
      </w:pPr>
      <w:r>
        <w:rPr>
          <w:bCs/>
          <w:b/>
        </w:rPr>
        <w:t xml:space="preserve">Months 1-3:</w:t>
      </w:r>
      <w:r>
        <w:t xml:space="preserve"> </w:t>
      </w:r>
      <w:r>
        <w:t xml:space="preserve">Finalize instruments, secure permissions, begin Phase 1 survey.</w:t>
      </w:r>
      <w:r>
        <w:br/>
      </w:r>
      <w:r>
        <w:rPr>
          <w:bCs/>
          <w:b/>
        </w:rPr>
        <w:t xml:space="preserve">Months 4-6:</w:t>
      </w:r>
      <w:r>
        <w:t xml:space="preserve"> </w:t>
      </w:r>
      <w:r>
        <w:t xml:space="preserve">Complete survey data collection and analysis; initiate Phase 2 interviews.</w:t>
      </w:r>
      <w:r>
        <w:br/>
      </w:r>
      <w:r>
        <w:rPr>
          <w:bCs/>
          <w:b/>
        </w:rPr>
        <w:t xml:space="preserve">Months 7-9:</w:t>
      </w:r>
      <w:r>
        <w:t xml:space="preserve"> </w:t>
      </w:r>
      <w:r>
        <w:t xml:space="preserve">Conduct focus groups; thematic analysis of qualitative data.</w:t>
      </w:r>
      <w:r>
        <w:br/>
      </w:r>
      <w:r>
        <w:rPr>
          <w:bCs/>
          <w:b/>
        </w:rPr>
        <w:t xml:space="preserve">Months 10-12:</w:t>
      </w:r>
      <w:r>
        <w:t xml:space="preserve"> </w:t>
      </w:r>
      <w:r>
        <w:t xml:space="preserve">Facilitate co-design workshops in Baghdad with stakeholders.</w:t>
      </w:r>
      <w:r>
        <w:br/>
      </w:r>
      <w:r>
        <w:rPr>
          <w:bCs/>
          <w:b/>
        </w:rPr>
        <w:t xml:space="preserve">Months 13-15:</w:t>
      </w:r>
      <w:r>
        <w:t xml:space="preserve"> </w:t>
      </w:r>
      <w:r>
        <w:t xml:space="preserve">Draft framework, policy briefs, and thesis chapters.</w:t>
      </w:r>
      <w:r>
        <w:br/>
      </w:r>
      <w:r>
        <w:rPr>
          <w:bCs/>
          <w:b/>
        </w:rPr>
        <w:t xml:space="preserve">Months 16-18:</w:t>
      </w:r>
      <w:r>
        <w:t xml:space="preserve"> </w:t>
      </w:r>
      <w:r>
        <w:t xml:space="preserve">Finalize thesis, disseminate findings to Ministry of Education &amp; partners.</w:t>
      </w:r>
    </w:p>
    <w:bookmarkEnd w:id="26"/>
    <w:bookmarkStart w:id="27" w:name="conclusion"/>
    <w:p>
      <w:pPr>
        <w:pStyle w:val="Heading2"/>
      </w:pPr>
      <w:r>
        <w:t xml:space="preserve">7. Conclusion</w:t>
      </w:r>
    </w:p>
    <w:p>
      <w:pPr>
        <w:pStyle w:val="FirstParagraph"/>
      </w:pPr>
      <w:r>
        <w:t xml:space="preserve">The quality of education in Baghdad hinges critically on the competence and well-being of its primary teachers. This thesis proposal outlines a necessary investigation into the specific challenges and opportunities facing</w:t>
      </w:r>
      <w:r>
        <w:t xml:space="preserve"> </w:t>
      </w:r>
      <w:r>
        <w:rPr>
          <w:iCs/>
          <w:i/>
        </w:rPr>
        <w:t xml:space="preserve">Teacher Primary</w:t>
      </w:r>
      <w:r>
        <w:t xml:space="preserve"> </w:t>
      </w:r>
      <w:r>
        <w:t xml:space="preserve">in</w:t>
      </w:r>
      <w:r>
        <w:t xml:space="preserve"> </w:t>
      </w:r>
      <w:r>
        <w:rPr>
          <w:iCs/>
          <w:i/>
        </w:rPr>
        <w:t xml:space="preserve">Iraq Baghdad</w:t>
      </w:r>
      <w:r>
        <w:t xml:space="preserve">. By grounding the research firmly within Baghdad's reality—its schools, its educators, and its communities—the study aims to move beyond generic models towards solutions that are truly sustainable. The proposed work is not merely academic; it is a direct investment in the future of over a million children navigating their early educational journey in one of the world's most challenging urban environments. This</w:t>
      </w:r>
      <w:r>
        <w:t xml:space="preserve"> </w:t>
      </w:r>
      <w:r>
        <w:rPr>
          <w:iCs/>
          <w:i/>
        </w:rPr>
        <w:t xml:space="preserve">Thesis Proposal</w:t>
      </w:r>
      <w:r>
        <w:t xml:space="preserve"> </w:t>
      </w:r>
      <w:r>
        <w:t xml:space="preserve">represents a vital step towards empowering</w:t>
      </w:r>
      <w:r>
        <w:t xml:space="preserve"> </w:t>
      </w:r>
      <w:r>
        <w:rPr>
          <w:iCs/>
          <w:i/>
        </w:rPr>
        <w:t xml:space="preserve">Teacher Primary</w:t>
      </w:r>
      <w:r>
        <w:t xml:space="preserve"> </w:t>
      </w:r>
      <w:r>
        <w:t xml:space="preserve">as the cornerstone of rebuilding quality education for all children in Baghdad, Iraq.</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Capacity in Baghdad, Iraq</dc:title>
  <dc:creator/>
  <dc:language>en</dc:language>
  <cp:keywords/>
  <dcterms:created xsi:type="dcterms:W3CDTF">2025-12-11T06:31:01Z</dcterms:created>
  <dcterms:modified xsi:type="dcterms:W3CDTF">2025-12-11T06:31:01Z</dcterms:modified>
</cp:coreProperties>
</file>

<file path=docProps/custom.xml><?xml version="1.0" encoding="utf-8"?>
<Properties xmlns="http://schemas.openxmlformats.org/officeDocument/2006/custom-properties" xmlns:vt="http://schemas.openxmlformats.org/officeDocument/2006/docPropsVTypes"/>
</file>