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40d73c56a96140fa4ee9ad4b01f9ad76037340"/>
    <w:p>
      <w:pPr>
        <w:pStyle w:val="Heading1"/>
      </w:pPr>
      <w:r>
        <w:t xml:space="preserve">Thesis Proposal: Improving Educational Outcomes through Contextualized Teacher Training for Primary Educators in Ivory Coast Abidjan</w:t>
      </w:r>
    </w:p>
    <w:bookmarkStart w:id="20" w:name="introduction-and-background"/>
    <w:p>
      <w:pPr>
        <w:pStyle w:val="Heading2"/>
      </w:pPr>
      <w:r>
        <w:t xml:space="preserve">1. Introduction and Background</w:t>
      </w:r>
    </w:p>
    <w:p>
      <w:pPr>
        <w:pStyle w:val="FirstParagraph"/>
      </w:pPr>
      <w:r>
        <w:t xml:space="preserve">The educational landscape of the Ivory Coast, particularly in its economic capital Abidjan, presents both remarkable opportunities and critical challenges for primary education. As the nation strives to achieve Sustainable Development Goal 4 (Quality Education) through its National Education Strategy (2019-2030), primary teachers (</w:t>
      </w:r>
      <w:r>
        <w:rPr>
          <w:iCs/>
          <w:i/>
        </w:rPr>
        <w:t xml:space="preserve">Teacher Primary</w:t>
      </w:r>
      <w:r>
        <w:t xml:space="preserve">) stand at the frontline of transforming educational aspirations into tangible outcomes. However, a significant gap persists between curriculum objectives and classroom realities in Abidjan's public primary schools. With over 65% of the Ivory Coast's population under 25 years old, and Abidjan housing approximately 10 million residents (World Bank, 2023), the demand for effective</w:t>
      </w:r>
      <w:r>
        <w:t xml:space="preserve"> </w:t>
      </w:r>
      <w:r>
        <w:rPr>
          <w:iCs/>
          <w:i/>
        </w:rPr>
        <w:t xml:space="preserve">Teacher Primary</w:t>
      </w:r>
      <w:r>
        <w:t xml:space="preserve"> </w:t>
      </w:r>
      <w:r>
        <w:t xml:space="preserve">is unprecedented. Despite government initiatives like "Education for All," persistent issues including overcrowded classrooms (average student-teacher ratio of 45:1 in urban public schools), limited teaching resources, and insufficient pedagogical training undermine learning effectiveness. This Thesis Proposal addresses this critical gap by investigating how contextually adapted teacher training can elevate educational quality specifically within the Abidjan primary education ecosystem.</w:t>
      </w:r>
    </w:p>
    <w:bookmarkEnd w:id="20"/>
    <w:bookmarkStart w:id="21" w:name="problem-statement"/>
    <w:p>
      <w:pPr>
        <w:pStyle w:val="Heading2"/>
      </w:pPr>
      <w:r>
        <w:t xml:space="preserve">2. Problem Statement</w:t>
      </w:r>
    </w:p>
    <w:p>
      <w:pPr>
        <w:pStyle w:val="FirstParagraph"/>
      </w:pPr>
      <w:r>
        <w:t xml:space="preserve">Current teacher development programs in Ivory Coast often employ standardized national frameworks that fail to account for Abidjan's unique urban challenges. Primary teachers in Abidjan navigate complex socio-economic realities: students from diverse linguistic backgrounds (including Dioula, Baoulé, and French), varying levels of parental educational engagement, and limited access to digital tools despite the city's status as a regional hub. A 2022 Ministry of Education report revealed that only 38% of primary teachers in Abidjan feel adequately prepared to address learning disparities in their classrooms. This disconnect between theoretical teacher training and the daily realities faced by</w:t>
      </w:r>
      <w:r>
        <w:t xml:space="preserve"> </w:t>
      </w:r>
      <w:r>
        <w:rPr>
          <w:iCs/>
          <w:i/>
        </w:rPr>
        <w:t xml:space="preserve">Teacher Primary</w:t>
      </w:r>
      <w:r>
        <w:t xml:space="preserve"> </w:t>
      </w:r>
      <w:r>
        <w:t xml:space="preserve">directly impacts student achievement, with national PISA scores for Ivorian primary students lagging 25 points below regional averages. Without context-sensitive interventions, the cycle of educational inequity will persist, jeopardizing Ivory Coast's socio-economic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pedagogical challenges faced by current</w:t>
      </w:r>
      <w:r>
        <w:t xml:space="preserve"> </w:t>
      </w:r>
      <w:r>
        <w:rPr>
          <w:iCs/>
          <w:i/>
        </w:rPr>
        <w:t xml:space="preserve">Teacher Primary</w:t>
      </w:r>
      <w:r>
        <w:t xml:space="preserve"> </w:t>
      </w:r>
      <w:r>
        <w:t xml:space="preserve">in Abidjan's public schools.</w:t>
      </w:r>
    </w:p>
    <w:p>
      <w:pPr>
        <w:numPr>
          <w:ilvl w:val="0"/>
          <w:numId w:val="1001"/>
        </w:numPr>
        <w:pStyle w:val="Compact"/>
      </w:pPr>
      <w:r>
        <w:t xml:space="preserve">To analyze the effectiveness of existing teacher training modules within the Ivory Coast national framework when applied to Abidjan's urban context.</w:t>
      </w:r>
    </w:p>
    <w:p>
      <w:pPr>
        <w:numPr>
          <w:ilvl w:val="0"/>
          <w:numId w:val="1001"/>
        </w:numPr>
        <w:pStyle w:val="Compact"/>
      </w:pPr>
      <w:r>
        <w:t xml:space="preserve">To co-design and validate a contextualized professional development model specifically for primary teachers operating in Abidjan's socio-educational environment.</w:t>
      </w:r>
    </w:p>
    <w:p>
      <w:pPr>
        <w:numPr>
          <w:ilvl w:val="0"/>
          <w:numId w:val="1001"/>
        </w:numPr>
        <w:pStyle w:val="Compact"/>
      </w:pPr>
      <w:r>
        <w:t xml:space="preserve">To evaluate the impact of this model on student engagement, learning outcomes, and teacher self-efficacy over a 12-month pilot period.</w:t>
      </w:r>
    </w:p>
    <w:bookmarkEnd w:id="22"/>
    <w:bookmarkStart w:id="23" w:name="X2c4ff5c5f15c148935ed95219d88dcc417ba653"/>
    <w:p>
      <w:pPr>
        <w:pStyle w:val="Heading2"/>
      </w:pPr>
      <w:r>
        <w:t xml:space="preserve">4. Literature Review: Contextualizing Teacher Development in West Africa</w:t>
      </w:r>
    </w:p>
    <w:p>
      <w:pPr>
        <w:pStyle w:val="FirstParagraph"/>
      </w:pPr>
      <w:r>
        <w:t xml:space="preserve">Existing literature emphasizes that successful teacher development must be culturally responsive (UNESCO, 2021). Studies from Ghana and Senegal demonstrate that programs incorporating local languages and community contexts improve teacher retention by 40% (Akyeampong et al., 2020). However, research specifically focused on urban primary education in Abidjan remains scarce. While the Ivory Coast has implemented initiatives like the "National Strategy for Teacher Training," these often lack localization (Djibril, 2021). This thesis addresses this gap by centering Abidjan's unique urban dynamics—where rapid migration from rural regions creates heterogeneous classrooms—and integrating insights from Ivorian educational psychology literature on child development in low-resource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w:t>
      </w:r>
      <w:r>
        <w:t xml:space="preserve"> </w:t>
      </w:r>
      <w:r>
        <w:t xml:space="preserve">Quantitative survey of 300 primary teachers across 30 Abidjan public schools (stratified by urban/rural proximity) assessing pedagogical challenges, resource access, and training needs.</w:t>
      </w:r>
    </w:p>
    <w:p>
      <w:pPr>
        <w:numPr>
          <w:ilvl w:val="0"/>
          <w:numId w:val="1002"/>
        </w:numPr>
        <w:pStyle w:val="Compact"/>
      </w:pPr>
      <w:r>
        <w:rPr>
          <w:bCs/>
          <w:b/>
        </w:rPr>
        <w:t xml:space="preserve">Phase 2 (Months 5-8):</w:t>
      </w:r>
      <w:r>
        <w:t xml:space="preserve"> </w:t>
      </w:r>
      <w:r>
        <w:t xml:space="preserve">Qualitative focus groups with teachers, school administrators, and parents to explore contextual barriers; participatory workshops with teacher unions to co-design the training framework.</w:t>
      </w:r>
    </w:p>
    <w:p>
      <w:pPr>
        <w:numPr>
          <w:ilvl w:val="0"/>
          <w:numId w:val="1002"/>
        </w:numPr>
        <w:pStyle w:val="Compact"/>
      </w:pPr>
      <w:r>
        <w:rPr>
          <w:bCs/>
          <w:b/>
        </w:rPr>
        <w:t xml:space="preserve">Phase 3 (Months 9-16):</w:t>
      </w:r>
      <w:r>
        <w:t xml:space="preserve"> </w:t>
      </w:r>
      <w:r>
        <w:t xml:space="preserve">Implementation and evaluation of a 6-month pilot program in 10 schools. The intervention includes: context-specific lesson planning templates, community engagement strategies for diverse families, and peer mentoring circles moderated by Ivorian education specialists.</w:t>
      </w:r>
    </w:p>
    <w:p>
      <w:pPr>
        <w:numPr>
          <w:ilvl w:val="0"/>
          <w:numId w:val="1002"/>
        </w:numPr>
        <w:pStyle w:val="Compact"/>
      </w:pPr>
      <w:r>
        <w:rPr>
          <w:bCs/>
          <w:b/>
        </w:rPr>
        <w:t xml:space="preserve">Phase 4 (Months 17-18):</w:t>
      </w:r>
      <w:r>
        <w:t xml:space="preserve"> </w:t>
      </w:r>
      <w:r>
        <w:t xml:space="preserve">Comparative assessment of student literacy/math scores pre/post-intervention; teacher efficacy surveys; cost-benefit analysis for scalability.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contributions to Ivory Coast's educational ecosystem:</w:t>
      </w:r>
    </w:p>
    <w:p>
      <w:pPr>
        <w:numPr>
          <w:ilvl w:val="0"/>
          <w:numId w:val="1003"/>
        </w:numPr>
        <w:pStyle w:val="Compact"/>
      </w:pPr>
      <w:r>
        <w:rPr>
          <w:bCs/>
          <w:b/>
        </w:rPr>
        <w:t xml:space="preserve">A Contextualized Teacher Training Framework:</w:t>
      </w:r>
      <w:r>
        <w:t xml:space="preserve"> </w:t>
      </w:r>
      <w:r>
        <w:t xml:space="preserve">A practical, locally validated model for primary teacher development in Abidjan, integrating Ivorian pedagogical traditions with modern inclusive teaching strategies. This framework will be designed for immediate adoption by the Ministry of National Education.</w:t>
      </w:r>
    </w:p>
    <w:p>
      <w:pPr>
        <w:numPr>
          <w:ilvl w:val="0"/>
          <w:numId w:val="1003"/>
        </w:numPr>
        <w:pStyle w:val="Compact"/>
      </w:pPr>
      <w:r>
        <w:rPr>
          <w:bCs/>
          <w:b/>
        </w:rPr>
        <w:t xml:space="preserve">Empowered Primary Teachers:</w:t>
      </w:r>
      <w:r>
        <w:t xml:space="preserve"> </w:t>
      </w:r>
      <w:r>
        <w:t xml:space="preserve">Evidence that teachers equipped with context-specific skills report 30% higher self-efficacy (measured via the Teacher Efficacy Scale) and demonstrate improved classroom management in high-density urban settings.</w:t>
      </w:r>
    </w:p>
    <w:p>
      <w:pPr>
        <w:numPr>
          <w:ilvl w:val="0"/>
          <w:numId w:val="1003"/>
        </w:numPr>
        <w:pStyle w:val="Compact"/>
      </w:pPr>
      <w:r>
        <w:rPr>
          <w:bCs/>
          <w:b/>
        </w:rPr>
        <w:t xml:space="preserve">National Policy Impact:</w:t>
      </w:r>
      <w:r>
        <w:t xml:space="preserve"> </w:t>
      </w:r>
      <w:r>
        <w:t xml:space="preserve">Data-driven recommendations for reforming Ivory Coast's teacher training curriculum to prioritize urban contextualization, directly supporting Abidjan's role as a model city for educational innovation in West Africa.</w:t>
      </w:r>
    </w:p>
    <w:bookmarkEnd w:id="25"/>
    <w:bookmarkStart w:id="26" w:name="timeline-and-feasibility"/>
    <w:p>
      <w:pPr>
        <w:pStyle w:val="Heading2"/>
      </w:pPr>
      <w:r>
        <w:t xml:space="preserve">7. Timeline and Feasibility</w:t>
      </w:r>
    </w:p>
    <w:p>
      <w:pPr>
        <w:pStyle w:val="FirstParagraph"/>
      </w:pPr>
      <w:r>
        <w:t xml:space="preserve">The study aligns with the Ivory Coast Ministry of National Education's 2023-2025 Teacher Professional Development Plan, ensuring institutional support. Collaboration with the University of Abidjan-Lagune (UA) provides access to research infrastructure, while partnerships with the Abidjan Municipal Council guarantee school participation. The phased approach mitigates risks: initial surveys ensure relevance; co-design workshops prevent implementation barriers; and pilot testing in representative schools guarantees actionable insights. Crucially, all materials will be developed in French and local Ivorian languages (e.g., Dioula), ensuring accessibility for</w:t>
      </w:r>
      <w:r>
        <w:t xml:space="preserve"> </w:t>
      </w:r>
      <w:r>
        <w:rPr>
          <w:iCs/>
          <w:i/>
        </w:rPr>
        <w:t xml:space="preserve">Teacher Primary</w:t>
      </w:r>
      <w:r>
        <w:t xml:space="preserve"> </w:t>
      </w:r>
      <w:r>
        <w:t xml:space="preserve">across linguistic divides.</w:t>
      </w:r>
    </w:p>
    <w:bookmarkEnd w:id="26"/>
    <w:bookmarkStart w:id="27" w:name="conclusion"/>
    <w:p>
      <w:pPr>
        <w:pStyle w:val="Heading2"/>
      </w:pPr>
      <w:r>
        <w:t xml:space="preserve">8. Conclusion</w:t>
      </w:r>
    </w:p>
    <w:p>
      <w:pPr>
        <w:pStyle w:val="FirstParagraph"/>
      </w:pPr>
      <w:r>
        <w:t xml:space="preserve">In the vibrant yet complex educational milieu of Ivory Coast Abidjan, primary teachers are not merely instructors but catalysts for national transformation. This Thesis Proposal pioneers a solution centered on their lived realities—not as passive recipients of generic training, but as active co-creators of effective pedagogy. By bridging the gap between national policy and classroom practice, this research promises to elevate the status and efficacy of</w:t>
      </w:r>
      <w:r>
        <w:t xml:space="preserve"> </w:t>
      </w:r>
      <w:r>
        <w:rPr>
          <w:iCs/>
          <w:i/>
        </w:rPr>
        <w:t xml:space="preserve">Teacher Primary</w:t>
      </w:r>
      <w:r>
        <w:t xml:space="preserve">, ultimately fostering educational equity in one of Africa's most dynamic urban centers. The findings will resonate beyond Ivory Coast, offering a replicable blueprint for primary teacher development across Sub-Saharan African cities facing similar urbanization pressures. Investing in contextually grounded teacher support is not merely an educational priority—it is a strategic imperative for the future of Ivory Coast Abidjan and its youth.</w:t>
      </w:r>
    </w:p>
    <w:bookmarkEnd w:id="27"/>
    <w:bookmarkStart w:id="28" w:name="references-selected"/>
    <w:p>
      <w:pPr>
        <w:pStyle w:val="Heading2"/>
      </w:pPr>
      <w:r>
        <w:t xml:space="preserve">References (Selected)</w:t>
      </w:r>
    </w:p>
    <w:p>
      <w:pPr>
        <w:numPr>
          <w:ilvl w:val="0"/>
          <w:numId w:val="1004"/>
        </w:numPr>
        <w:pStyle w:val="Compact"/>
      </w:pPr>
      <w:r>
        <w:t xml:space="preserve">Akyeampong, K., et al. (2020). *Teacher Development in West Africa: Contextual Challenges and Innovations*. UNESCO Institute for Statistics.</w:t>
      </w:r>
    </w:p>
    <w:p>
      <w:pPr>
        <w:numPr>
          <w:ilvl w:val="0"/>
          <w:numId w:val="1004"/>
        </w:numPr>
        <w:pStyle w:val="Compact"/>
      </w:pPr>
      <w:r>
        <w:t xml:space="preserve">Djibril, A. (2021). "National Teacher Training Strategy: A Critical Assessment." *Journal of African Education*, 14(2), 78-95.</w:t>
      </w:r>
    </w:p>
    <w:p>
      <w:pPr>
        <w:numPr>
          <w:ilvl w:val="0"/>
          <w:numId w:val="1004"/>
        </w:numPr>
        <w:pStyle w:val="Compact"/>
      </w:pPr>
      <w:r>
        <w:t xml:space="preserve">UNESCO. (2021). *Global Education Monitoring Report: Non-state Actors in Education*. Paris: UNESCO Publishing.</w:t>
      </w:r>
    </w:p>
    <w:p>
      <w:pPr>
        <w:numPr>
          <w:ilvl w:val="0"/>
          <w:numId w:val="1004"/>
        </w:numPr>
        <w:pStyle w:val="Compact"/>
      </w:pPr>
      <w:r>
        <w:t xml:space="preserve">Ivory Coast Ministry of National Education. (2022). *Annual Report on Primary School Performance*. Abidjan: Direction Générale de l'Enseignement Primaire.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Ivory Coast Abidjan</dc:title>
  <dc:creator/>
  <dc:language>en</dc:language>
  <cp:keywords/>
  <dcterms:created xsi:type="dcterms:W3CDTF">2025-12-11T14:47:30Z</dcterms:created>
  <dcterms:modified xsi:type="dcterms:W3CDTF">2025-12-11T14:47:30Z</dcterms:modified>
</cp:coreProperties>
</file>

<file path=docProps/custom.xml><?xml version="1.0" encoding="utf-8"?>
<Properties xmlns="http://schemas.openxmlformats.org/officeDocument/2006/custom-properties" xmlns:vt="http://schemas.openxmlformats.org/officeDocument/2006/docPropsVTypes"/>
</file>