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Quality</w:t>
      </w:r>
      <w:r>
        <w:t xml:space="preserve"> </w:t>
      </w:r>
      <w:r>
        <w:t xml:space="preserve">in</w:t>
      </w:r>
      <w:r>
        <w:t xml:space="preserve"> </w:t>
      </w:r>
      <w:r>
        <w:t xml:space="preserve">Nigeria</w:t>
      </w:r>
      <w:r>
        <w:t xml:space="preserve"> </w:t>
      </w:r>
      <w:r>
        <w:t xml:space="preserve">Abuja</w:t>
      </w:r>
    </w:p>
    <w:bookmarkStart w:id="30" w:name="X9fdc0e5be80c013cb2f04482dfd30c6f6eb0532"/>
    <w:p>
      <w:pPr>
        <w:pStyle w:val="Heading1"/>
      </w:pPr>
      <w:r>
        <w:t xml:space="preserve">Thesis Proposal: Evaluating and Improving Pedagogical Practices Among Primary Teachers in Nigeria Abuja</w:t>
      </w:r>
    </w:p>
    <w:bookmarkStart w:id="20" w:name="introduction"/>
    <w:p>
      <w:pPr>
        <w:pStyle w:val="Heading2"/>
      </w:pPr>
      <w:r>
        <w:t xml:space="preserve">1. Introduction</w:t>
      </w:r>
    </w:p>
    <w:p>
      <w:pPr>
        <w:pStyle w:val="FirstParagraph"/>
      </w:pPr>
      <w:r>
        <w:t xml:space="preserve">The foundational quality of primary education in Nigeria directly shapes national development, with the Federal Capital Territory (FCT) of Abuja serving as a critical laboratory for educational innovation. This thesis proposal addresses a pressing concern: the inconsistent pedagogical effectiveness of</w:t>
      </w:r>
      <w:r>
        <w:t xml:space="preserve"> </w:t>
      </w:r>
      <w:r>
        <w:rPr>
          <w:iCs/>
          <w:i/>
        </w:rPr>
        <w:t xml:space="preserve">Teacher Primary</w:t>
      </w:r>
      <w:r>
        <w:t xml:space="preserve"> </w:t>
      </w:r>
      <w:r>
        <w:t xml:space="preserve">across Abuja's public and private primary schools. Despite Nigeria's constitutional commitment to universal basic education, persistent challenges—such as inadequate teacher training, resource shortages, and high student-teacher ratios—undermine learning outcomes in Abuja's classrooms. This study positions itself at the intersection of policy implementation and classroom practice, focusing specifically on how</w:t>
      </w:r>
      <w:r>
        <w:t xml:space="preserve"> </w:t>
      </w:r>
      <w:r>
        <w:rPr>
          <w:iCs/>
          <w:i/>
        </w:rPr>
        <w:t xml:space="preserve">Teacher Primary</w:t>
      </w:r>
      <w:r>
        <w:t xml:space="preserve"> </w:t>
      </w:r>
      <w:r>
        <w:t xml:space="preserve">in Nigeria Abuja can be empowered to deliver transformative early education.</w:t>
      </w:r>
    </w:p>
    <w:bookmarkEnd w:id="20"/>
    <w:bookmarkStart w:id="21" w:name="problem-statement"/>
    <w:p>
      <w:pPr>
        <w:pStyle w:val="Heading2"/>
      </w:pPr>
      <w:r>
        <w:t xml:space="preserve">2. Problem Statement</w:t>
      </w:r>
    </w:p>
    <w:p>
      <w:pPr>
        <w:pStyle w:val="FirstParagraph"/>
      </w:pPr>
      <w:r>
        <w:t xml:space="preserve">Nigeria Abuja, as a hub of national governance and resource allocation, faces acute disparities in primary teacher quality. Recent Federal Ministry of Education reports (2023) indicate that 68% of primary teachers in Abuja lack formal pedagogical certification, while 45% report insufficient teaching materials. This gap perpetuates low numeracy and literacy rates: only 51% of Grade 3 students in Abuja meet basic competency benchmarks (Nigeria Education Data Survey, 2022). Crucially, existing interventions often fail to address Abuja's unique urban-rural divide—where schools in affluent areas like Garki contrast sharply with underserved zones like Kwali. Without context-specific solutions for</w:t>
      </w:r>
      <w:r>
        <w:t xml:space="preserve"> </w:t>
      </w:r>
      <w:r>
        <w:rPr>
          <w:iCs/>
          <w:i/>
        </w:rPr>
        <w:t xml:space="preserve">Teacher Primary</w:t>
      </w:r>
      <w:r>
        <w:t xml:space="preserve">, Nigeria's educational goals remain unmet. This research tackles this gap by investigating the lived experiences of primary educators within Abuja’s socio-educational ecosystem.</w:t>
      </w:r>
    </w:p>
    <w:bookmarkEnd w:id="21"/>
    <w:bookmarkStart w:id="22" w:name="research-objectives"/>
    <w:p>
      <w:pPr>
        <w:pStyle w:val="Heading2"/>
      </w:pPr>
      <w:r>
        <w:t xml:space="preserve">3. Research Objectives</w:t>
      </w:r>
    </w:p>
    <w:p>
      <w:pPr>
        <w:numPr>
          <w:ilvl w:val="0"/>
          <w:numId w:val="1001"/>
        </w:numPr>
        <w:pStyle w:val="Compact"/>
      </w:pPr>
      <w:r>
        <w:t xml:space="preserve">To assess the correlation between teacher training modalities and classroom pedagogy in Abuja's primary schools.</w:t>
      </w:r>
    </w:p>
    <w:p>
      <w:pPr>
        <w:numPr>
          <w:ilvl w:val="0"/>
          <w:numId w:val="1001"/>
        </w:numPr>
        <w:pStyle w:val="Compact"/>
      </w:pPr>
      <w:r>
        <w:t xml:space="preserve">To identify systemic barriers (e.g., policy gaps, resource constraints) affecting primary teacher efficacy across Abuja's administrative zones.</w:t>
      </w:r>
    </w:p>
    <w:p>
      <w:pPr>
        <w:numPr>
          <w:ilvl w:val="0"/>
          <w:numId w:val="1001"/>
        </w:numPr>
        <w:pStyle w:val="Compact"/>
      </w:pPr>
      <w:r>
        <w:t xml:space="preserve">To co-develop context-responsive professional development frameworks with teachers, school administrators, and FCT Ministry stakeholders.</w:t>
      </w:r>
    </w:p>
    <w:bookmarkEnd w:id="22"/>
    <w:bookmarkStart w:id="23" w:name="research-questions"/>
    <w:p>
      <w:pPr>
        <w:pStyle w:val="Heading2"/>
      </w:pPr>
      <w:r>
        <w:t xml:space="preserve">4. Research Questions</w:t>
      </w:r>
    </w:p>
    <w:p>
      <w:pPr>
        <w:numPr>
          <w:ilvl w:val="0"/>
          <w:numId w:val="1002"/>
        </w:numPr>
        <w:pStyle w:val="Compact"/>
      </w:pPr>
      <w:r>
        <w:t xml:space="preserve">How do current teacher training programs in Abuja align with the practical demands of primary classroom instruction?</w:t>
      </w:r>
    </w:p>
    <w:p>
      <w:pPr>
        <w:numPr>
          <w:ilvl w:val="0"/>
          <w:numId w:val="1002"/>
        </w:numPr>
        <w:pStyle w:val="Compact"/>
      </w:pPr>
      <w:r>
        <w:t xml:space="preserve">What contextual factors (socioeconomic, infrastructural, cultural) most significantly influence pedagogical outcomes for</w:t>
      </w:r>
      <w:r>
        <w:t xml:space="preserve"> </w:t>
      </w:r>
      <w:r>
        <w:rPr>
          <w:iCs/>
          <w:i/>
        </w:rPr>
        <w:t xml:space="preserve">Teacher Primary</w:t>
      </w:r>
      <w:r>
        <w:t xml:space="preserve"> </w:t>
      </w:r>
      <w:r>
        <w:t xml:space="preserve">in Abuja?</w:t>
      </w:r>
    </w:p>
    <w:p>
      <w:pPr>
        <w:numPr>
          <w:ilvl w:val="0"/>
          <w:numId w:val="1002"/>
        </w:numPr>
        <w:pStyle w:val="Compact"/>
      </w:pPr>
      <w:r>
        <w:t xml:space="preserve">In what ways can policy frameworks be adapted to support sustainable professional growth for primary educators across Nigeria Abuja?</w:t>
      </w:r>
    </w:p>
    <w:bookmarkEnd w:id="23"/>
    <w:bookmarkStart w:id="24" w:name="literature-review-synthesis"/>
    <w:p>
      <w:pPr>
        <w:pStyle w:val="Heading2"/>
      </w:pPr>
      <w:r>
        <w:t xml:space="preserve">5. Literature Review (Synthesis)</w:t>
      </w:r>
    </w:p>
    <w:p>
      <w:pPr>
        <w:pStyle w:val="FirstParagraph"/>
      </w:pPr>
      <w:r>
        <w:t xml:space="preserve">Existing studies on Nigerian teacher quality (e.g., Uche, 2020; Akinola &amp; Oluwaseun, 2021) emphasize institutional deficits but overlook Abuja's urban complexity. While Abubakar et al. (2019) documented teacher attrition rates in FCT schools, they neglected how *pedagogical* approaches evolve amid rapid urbanization. This thesis bridges that gap by integrating</w:t>
      </w:r>
      <w:r>
        <w:t xml:space="preserve"> </w:t>
      </w:r>
      <w:r>
        <w:rPr>
          <w:iCs/>
          <w:i/>
        </w:rPr>
        <w:t xml:space="preserve">Teacher Primary</w:t>
      </w:r>
      <w:r>
        <w:t xml:space="preserve"> </w:t>
      </w:r>
      <w:r>
        <w:t xml:space="preserve">development within Abuja's unique governance structure—where the FCT Education Board directly oversees 78% of public primary schools. Crucially, it draws on UNESCO's (2022) "Urban Learning Environments" framework to analyze how Abuja’s density, migration patterns, and bilingual (English-Hausa) classroom dynamics shape teacher efficacy.</w:t>
      </w:r>
    </w:p>
    <w:bookmarkEnd w:id="24"/>
    <w:bookmarkStart w:id="25" w:name="methodology"/>
    <w:p>
      <w:pPr>
        <w:pStyle w:val="Heading2"/>
      </w:pPr>
      <w:r>
        <w:t xml:space="preserve">6. Methodology</w:t>
      </w:r>
    </w:p>
    <w:p>
      <w:pPr>
        <w:pStyle w:val="FirstParagraph"/>
      </w:pPr>
      <w:r>
        <w:t xml:space="preserve">This mixed-methods study employs a sequential explanatory design across three phases:</w:t>
      </w:r>
    </w:p>
    <w:p>
      <w:pPr>
        <w:numPr>
          <w:ilvl w:val="0"/>
          <w:numId w:val="1003"/>
        </w:numPr>
        <w:pStyle w:val="Compact"/>
      </w:pPr>
      <w:r>
        <w:rPr>
          <w:bCs/>
          <w:b/>
        </w:rPr>
        <w:t xml:space="preserve">Phase 1 (Quantitative):</w:t>
      </w:r>
      <w:r>
        <w:t xml:space="preserve"> </w:t>
      </w:r>
      <w:r>
        <w:t xml:space="preserve">Survey of 300 primary teachers from Abuja’s 5 Local Government Areas (LGAs), measuring training exposure, classroom resources, and self-reported teaching confidence via Likert scales.</w:t>
      </w:r>
    </w:p>
    <w:p>
      <w:pPr>
        <w:numPr>
          <w:ilvl w:val="0"/>
          <w:numId w:val="1003"/>
        </w:numPr>
        <w:pStyle w:val="Compact"/>
      </w:pPr>
      <w:r>
        <w:rPr>
          <w:bCs/>
          <w:b/>
        </w:rPr>
        <w:t xml:space="preserve">Phase 2 (Qualitative):</w:t>
      </w:r>
      <w:r>
        <w:t xml:space="preserve"> </w:t>
      </w:r>
      <w:r>
        <w:t xml:space="preserve">Focus groups with 45 teachers and interviews with FCT Ministry officials to explore systemic barriers. Thematic analysis will identify recurring challenges (e.g., "lesson planning gaps due to overcrowded classrooms").</w:t>
      </w:r>
    </w:p>
    <w:p>
      <w:pPr>
        <w:numPr>
          <w:ilvl w:val="0"/>
          <w:numId w:val="1003"/>
        </w:numPr>
        <w:pStyle w:val="Compact"/>
      </w:pPr>
      <w:r>
        <w:rPr>
          <w:bCs/>
          <w:b/>
        </w:rPr>
        <w:t xml:space="preserve">Phase 3 (Participatory Action Research):</w:t>
      </w:r>
      <w:r>
        <w:t xml:space="preserve"> </w:t>
      </w:r>
      <w:r>
        <w:t xml:space="preserve">Co-designing a teacher-led workshop series with stakeholders, testing prototypes of context-specific pedagogy modules (e.g., integrating local culture into literacy lessons) in 10 Abuja schools.</w:t>
      </w:r>
    </w:p>
    <w:p>
      <w:pPr>
        <w:pStyle w:val="FirstParagraph"/>
      </w:pPr>
      <w:r>
        <w:t xml:space="preserve">Data collection occurs during the 2024–2025 academic year, prioritizing schools across Abuja’s socio-economic spectrum. Ethical approval will be secured from the University of Abuja Ethics Committee.</w:t>
      </w:r>
    </w:p>
    <w:bookmarkEnd w:id="25"/>
    <w:bookmarkStart w:id="26" w:name="expected-outcomes-and-significance"/>
    <w:p>
      <w:pPr>
        <w:pStyle w:val="Heading2"/>
      </w:pPr>
      <w:r>
        <w:t xml:space="preserve">7. Expected Outcomes and Significance</w:t>
      </w:r>
    </w:p>
    <w:p>
      <w:pPr>
        <w:pStyle w:val="FirstParagraph"/>
      </w:pPr>
      <w:r>
        <w:t xml:space="preserve">This research promises three transformative contributions to Nigeria Abuja:</w:t>
      </w:r>
    </w:p>
    <w:p>
      <w:pPr>
        <w:numPr>
          <w:ilvl w:val="0"/>
          <w:numId w:val="1004"/>
        </w:numPr>
        <w:pStyle w:val="Compact"/>
      </w:pPr>
      <w:r>
        <w:rPr>
          <w:bCs/>
          <w:b/>
        </w:rPr>
        <w:t xml:space="preserve">Evidence-Based Policy Reform:</w:t>
      </w:r>
      <w:r>
        <w:t xml:space="preserve"> </w:t>
      </w:r>
      <w:r>
        <w:t xml:space="preserve">A blueprint for revising the FCT Ministry’s Primary Teacher Development Guidelines, directly addressing gaps in teacher training curricula.</w:t>
      </w:r>
    </w:p>
    <w:p>
      <w:pPr>
        <w:numPr>
          <w:ilvl w:val="0"/>
          <w:numId w:val="1004"/>
        </w:numPr>
        <w:pStyle w:val="Compact"/>
      </w:pPr>
      <w:r>
        <w:rPr>
          <w:bCs/>
          <w:b/>
        </w:rPr>
        <w:t xml:space="preserve">Teacher-Centered Innovation:</w:t>
      </w:r>
      <w:r>
        <w:t xml:space="preserve"> </w:t>
      </w:r>
      <w:r>
        <w:t xml:space="preserve">Practical pedagogical toolkits—like "Abuja Contextualized Lesson Planning Templates"—to support</w:t>
      </w:r>
      <w:r>
        <w:t xml:space="preserve"> </w:t>
      </w:r>
      <w:r>
        <w:rPr>
          <w:iCs/>
          <w:i/>
        </w:rPr>
        <w:t xml:space="preserve">Teacher Primary</w:t>
      </w:r>
      <w:r>
        <w:t xml:space="preserve"> </w:t>
      </w:r>
      <w:r>
        <w:t xml:space="preserve">in diverse settings (e.g., multilingual classrooms in Gwagwalada).</w:t>
      </w:r>
    </w:p>
    <w:p>
      <w:pPr>
        <w:numPr>
          <w:ilvl w:val="0"/>
          <w:numId w:val="1004"/>
        </w:numPr>
        <w:pStyle w:val="Compact"/>
      </w:pPr>
      <w:r>
        <w:rPr>
          <w:bCs/>
          <w:b/>
        </w:rPr>
        <w:t xml:space="preserve">National Model:</w:t>
      </w:r>
      <w:r>
        <w:t xml:space="preserve"> </w:t>
      </w:r>
      <w:r>
        <w:t xml:space="preserve">A replicable framework for Nigeria’s 36 states, positioning Abuja as a benchmark for urban primary education reform.</w:t>
      </w:r>
    </w:p>
    <w:p>
      <w:pPr>
        <w:pStyle w:val="FirstParagraph"/>
      </w:pPr>
      <w:r>
        <w:t xml:space="preserve">Ultimately, this thesis will advance the Sustainable Development Goal 4 (Quality Education) by equipping teachers to foster critical thinking in Abuja’s children—laying groundwork for a more equitable and skilled Nigerian workforce.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Months</w:t>
            </w:r>
          </w:p>
        </w:tc>
      </w:tr>
      <w:tr>
        <w:tc>
          <w:tcPr/>
          <w:p>
            <w:pPr>
              <w:pStyle w:val="Compact"/>
              <w:jc w:val="left"/>
            </w:pPr>
            <w:r>
              <w:t xml:space="preserve">Literature Review &amp; Instrument Design</w:t>
            </w:r>
          </w:p>
        </w:tc>
        <w:tc>
          <w:tcPr/>
          <w:p>
            <w:pPr>
              <w:pStyle w:val="Compact"/>
              <w:jc w:val="left"/>
            </w:pPr>
            <w:r>
              <w:t xml:space="preserve">Months 1–2</w:t>
            </w:r>
          </w:p>
        </w:tc>
      </w:tr>
      <w:tr>
        <w:tc>
          <w:tcPr/>
          <w:p>
            <w:pPr>
              <w:pStyle w:val="Compact"/>
              <w:jc w:val="left"/>
            </w:pPr>
            <w:r>
              <w:t xml:space="preserve">Data Collection (Quantitative + Qualitative)</w:t>
            </w:r>
          </w:p>
        </w:tc>
        <w:tc>
          <w:tcPr/>
          <w:p>
            <w:pPr>
              <w:pStyle w:val="Compact"/>
              <w:jc w:val="left"/>
            </w:pPr>
            <w:r>
              <w:t xml:space="preserve">Months 3–5</w:t>
            </w:r>
          </w:p>
        </w:tc>
      </w:tr>
      <w:tr>
        <w:tc>
          <w:tcPr/>
          <w:p>
            <w:pPr>
              <w:pStyle w:val="Compact"/>
              <w:jc w:val="left"/>
            </w:pPr>
            <w:r>
              <w:t xml:space="preserve">Data Analysis &amp; Workshop Co-Design</w:t>
            </w:r>
          </w:p>
        </w:tc>
        <w:tc>
          <w:tcPr/>
          <w:p>
            <w:pPr>
              <w:pStyle w:val="Compact"/>
              <w:jc w:val="left"/>
            </w:pPr>
            <w:r>
              <w:t xml:space="preserve">Months 6–8</w:t>
            </w:r>
          </w:p>
        </w:tc>
      </w:tr>
      <w:tr>
        <w:tc>
          <w:tcPr/>
          <w:p>
            <w:pPr>
              <w:pStyle w:val="Compact"/>
              <w:jc w:val="left"/>
            </w:pPr>
            <w:r>
              <w:t xml:space="preserve">Dissemination &amp; Policy Briefing (FCT Ministry)</w:t>
            </w:r>
          </w:p>
        </w:tc>
        <w:tc>
          <w:tcPr/>
          <w:p>
            <w:pPr>
              <w:pStyle w:val="Compact"/>
              <w:jc w:val="left"/>
            </w:pPr>
            <w:r>
              <w:t xml:space="preserve">Month 9</w:t>
            </w:r>
          </w:p>
        </w:tc>
      </w:tr>
    </w:tbl>
    <w:bookmarkEnd w:id="27"/>
    <w:bookmarkStart w:id="28" w:name="conclusion"/>
    <w:p>
      <w:pPr>
        <w:pStyle w:val="Heading2"/>
      </w:pPr>
      <w:r>
        <w:t xml:space="preserve">9. Conclusion</w:t>
      </w:r>
    </w:p>
    <w:p>
      <w:pPr>
        <w:pStyle w:val="FirstParagraph"/>
      </w:pPr>
      <w:r>
        <w:t xml:space="preserve">The success of Nigeria’s educational future hinges on the quality of its earliest educators. This Thesis Proposal centers Abuja—not as a statistical anomaly, but as a strategic proving ground—to revolutionize how</w:t>
      </w:r>
      <w:r>
        <w:t xml:space="preserve"> </w:t>
      </w:r>
      <w:r>
        <w:rPr>
          <w:iCs/>
          <w:i/>
        </w:rPr>
        <w:t xml:space="preserve">Teacher Primary</w:t>
      </w:r>
      <w:r>
        <w:t xml:space="preserve"> </w:t>
      </w:r>
      <w:r>
        <w:t xml:space="preserve">is trained, supported, and valued across the nation. By grounding solutions in Abuja’s realities—where policy meets practice—the research transcends academic exercise to ignite tangible change in classrooms where children’s futures are forged. As Nigeria advances toward its 2030 education targets, this study offers a roadmap for transforming teacher potential into student achievement, one primary classroom at a time.</w:t>
      </w:r>
    </w:p>
    <w:bookmarkEnd w:id="28"/>
    <w:bookmarkStart w:id="29" w:name="references-selected"/>
    <w:p>
      <w:pPr>
        <w:pStyle w:val="Heading2"/>
      </w:pPr>
      <w:r>
        <w:t xml:space="preserve">References (Selected)</w:t>
      </w:r>
    </w:p>
    <w:p>
      <w:pPr>
        <w:numPr>
          <w:ilvl w:val="0"/>
          <w:numId w:val="1005"/>
        </w:numPr>
        <w:pStyle w:val="Compact"/>
      </w:pPr>
      <w:r>
        <w:t xml:space="preserve">Abubakar, M., et al. (2019). *Teacher Attrition in Urban Nigeria*. FCT Education Journal.</w:t>
      </w:r>
    </w:p>
    <w:p>
      <w:pPr>
        <w:numPr>
          <w:ilvl w:val="0"/>
          <w:numId w:val="1005"/>
        </w:numPr>
        <w:pStyle w:val="Compact"/>
      </w:pPr>
      <w:r>
        <w:t xml:space="preserve">Nigeria Education Data Survey. (2022). *Primary School Performance Report: Abuja*. Federal Ministry of Education.</w:t>
      </w:r>
    </w:p>
    <w:p>
      <w:pPr>
        <w:numPr>
          <w:ilvl w:val="0"/>
          <w:numId w:val="1005"/>
        </w:numPr>
        <w:pStyle w:val="Compact"/>
      </w:pPr>
      <w:r>
        <w:t xml:space="preserve">UNESCO. (2022). *Urban Learning Environments: Case Studies from Sub-Saharan Africa*.</w:t>
      </w:r>
    </w:p>
    <w:p>
      <w:pPr>
        <w:numPr>
          <w:ilvl w:val="0"/>
          <w:numId w:val="1005"/>
        </w:numPr>
        <w:pStyle w:val="Compact"/>
      </w:pPr>
      <w:r>
        <w:t xml:space="preserve">Uche, P. (2020). *Professional Development for Nigerian Primary Teachers*. Journal of African Education.</w:t>
      </w:r>
    </w:p>
    <w:p>
      <w:pPr>
        <w:pStyle w:val="FirstParagraph"/>
      </w:pPr>
      <w:r>
        <w:rPr>
          <w:iCs/>
          <w:i/>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Quality in Nigeria Abuja</dc:title>
  <dc:creator/>
  <dc:language>en</dc:language>
  <cp:keywords/>
  <dcterms:created xsi:type="dcterms:W3CDTF">2025-12-10T02:16:09Z</dcterms:created>
  <dcterms:modified xsi:type="dcterms:W3CDTF">2025-12-10T02:16:09Z</dcterms:modified>
</cp:coreProperties>
</file>

<file path=docProps/custom.xml><?xml version="1.0" encoding="utf-8"?>
<Properties xmlns="http://schemas.openxmlformats.org/officeDocument/2006/custom-properties" xmlns:vt="http://schemas.openxmlformats.org/officeDocument/2006/docPropsVTypes"/>
</file>