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Quality</w:t>
      </w:r>
      <w:r>
        <w:t xml:space="preserve"> </w:t>
      </w:r>
      <w:r>
        <w:t xml:space="preserve">in</w:t>
      </w:r>
      <w:r>
        <w:t xml:space="preserve"> </w:t>
      </w:r>
      <w:r>
        <w:t xml:space="preserve">Senegal</w:t>
      </w:r>
      <w:r>
        <w:t xml:space="preserve"> </w:t>
      </w:r>
      <w:r>
        <w:t xml:space="preserve">Dakar</w:t>
      </w:r>
      <w:r>
        <w:t xml:space="preserve"> </w:t>
      </w:r>
      <w:r>
        <w:t xml:space="preserve">Context</w:t>
      </w:r>
    </w:p>
    <w:bookmarkStart w:id="33" w:name="Xcb8fb55051d1a1535c134b9df39e994faefea53"/>
    <w:p>
      <w:pPr>
        <w:pStyle w:val="Heading1"/>
      </w:pPr>
      <w:r>
        <w:t xml:space="preserve">Thesis Proposal: Improving Pedagogical Competencies and Student Outcomes for Teacher Primary in Urban Senegal Dakar</w:t>
      </w:r>
    </w:p>
    <w:bookmarkStart w:id="20" w:name="X7d3939d1cb50b011ead4b259c6cfaeceee61e46"/>
    <w:p>
      <w:pPr>
        <w:pStyle w:val="Heading2"/>
      </w:pPr>
      <w:r>
        <w:t xml:space="preserve">I. Introduction and Contextual Background</w:t>
      </w:r>
    </w:p>
    <w:p>
      <w:pPr>
        <w:pStyle w:val="FirstParagraph"/>
      </w:pPr>
      <w:r>
        <w:t xml:space="preserve">The education system in Senegal Dakar faces critical challenges in primary education, where the quality of teaching directly impacts national development goals. As the capital city of Senegal, Dakar hosts over 50% of the country's primary school population, yet persistent issues—including teacher shortages, inadequate professional development, and socio-economic disparities—undermine learning outcomes. According to UNESCO (2022), only 45% of primary students in Dakar achieve basic literacy by grade 4. This thesis proposal addresses an urgent need: strengthening the capacity of</w:t>
      </w:r>
      <w:r>
        <w:t xml:space="preserve"> </w:t>
      </w:r>
      <w:r>
        <w:rPr>
          <w:bCs/>
          <w:b/>
        </w:rPr>
        <w:t xml:space="preserve">Teacher Primary</w:t>
      </w:r>
      <w:r>
        <w:t xml:space="preserve"> </w:t>
      </w:r>
      <w:r>
        <w:t xml:space="preserve">through context-specific research in Senegal Dakar, where urbanization, rapid population growth, and limited resources create unique pedagogical demands.</w:t>
      </w:r>
    </w:p>
    <w:bookmarkEnd w:id="20"/>
    <w:bookmarkStart w:id="21" w:name="ii.-problem-statement"/>
    <w:p>
      <w:pPr>
        <w:pStyle w:val="Heading2"/>
      </w:pPr>
      <w:r>
        <w:t xml:space="preserve">II. Problem Statement</w:t>
      </w:r>
    </w:p>
    <w:p>
      <w:pPr>
        <w:pStyle w:val="FirstParagraph"/>
      </w:pPr>
      <w:r>
        <w:t xml:space="preserve">In Senegal Dakar, primary teachers often lack access to continuous training aligned with contemporary educational needs. Current teacher development programs remain largely theoretical and disconnected from urban classroom realities—such as overcrowded classrooms (average 45 students per class), diverse socio-economic backgrounds of learners, and insufficient teaching materials. This gap directly correlates with high repetition rates (27%) and low national exam pass rates in Dakar’s public primary schools, as reported by the Senegalese Ministry of Education (2023). Without targeted interventions for</w:t>
      </w:r>
      <w:r>
        <w:t xml:space="preserve"> </w:t>
      </w:r>
      <w:r>
        <w:rPr>
          <w:bCs/>
          <w:b/>
        </w:rPr>
        <w:t xml:space="preserve">Teacher Primary</w:t>
      </w:r>
      <w:r>
        <w:t xml:space="preserve">, Senegal risks failing its commitment to Sustainable Development Goal 4 (Quality Education) within the Dakar context.</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professional development needs of primary teachers in Dakar public schools through qualitative and quantitative assessment.</w:t>
      </w:r>
    </w:p>
    <w:p>
      <w:pPr>
        <w:numPr>
          <w:ilvl w:val="0"/>
          <w:numId w:val="1001"/>
        </w:numPr>
        <w:pStyle w:val="Compact"/>
      </w:pPr>
      <w:r>
        <w:t xml:space="preserve">To evaluate the efficacy of existing teacher training models in Senegal’s urban setting, identifying gaps between policy and classroom practice.</w:t>
      </w:r>
    </w:p>
    <w:p>
      <w:pPr>
        <w:numPr>
          <w:ilvl w:val="0"/>
          <w:numId w:val="1001"/>
        </w:numPr>
        <w:pStyle w:val="Compact"/>
      </w:pPr>
      <w:r>
        <w:t xml:space="preserve">To co-design a culturally responsive pedagogy framework specifically for</w:t>
      </w:r>
      <w:r>
        <w:t xml:space="preserve"> </w:t>
      </w:r>
      <w:r>
        <w:rPr>
          <w:bCs/>
          <w:b/>
        </w:rPr>
        <w:t xml:space="preserve">Teacher Primary</w:t>
      </w:r>
      <w:r>
        <w:t xml:space="preserve"> </w:t>
      </w:r>
      <w:r>
        <w:t xml:space="preserve">in Dakar, integrating local socio-linguistic contexts (Wolof/French bilingualism) and digital literacy tools.</w:t>
      </w:r>
    </w:p>
    <w:p>
      <w:pPr>
        <w:numPr>
          <w:ilvl w:val="0"/>
          <w:numId w:val="1001"/>
        </w:numPr>
        <w:pStyle w:val="Compact"/>
      </w:pPr>
      <w:r>
        <w:t xml:space="preserve">To propose a scalable implementation strategy for enhancing teacher competencies within Senegal’s education system.</w:t>
      </w:r>
    </w:p>
    <w:bookmarkEnd w:id="22"/>
    <w:bookmarkStart w:id="23" w:name="Xf58750ecbc3fe004df51b4f2940a8e9665f8822"/>
    <w:p>
      <w:pPr>
        <w:pStyle w:val="Heading2"/>
      </w:pPr>
      <w:r>
        <w:t xml:space="preserve">IV. Literature Review: Gaps in Existing Research</w:t>
      </w:r>
    </w:p>
    <w:p>
      <w:pPr>
        <w:pStyle w:val="FirstParagraph"/>
      </w:pPr>
      <w:r>
        <w:t xml:space="preserve">While international studies (e.g., World Bank, 2021) emphasize teacher quality as the strongest school-level factor for learning gains, research on Senegal Dakar remains limited. Prior Senegalese studies (Diop, 2019; Ndiaye, 2020) focus on rural teacher shortages but overlook urban-specific challenges in Dakar. Crucially, none address how</w:t>
      </w:r>
      <w:r>
        <w:t xml:space="preserve"> </w:t>
      </w:r>
      <w:r>
        <w:rPr>
          <w:bCs/>
          <w:b/>
        </w:rPr>
        <w:t xml:space="preserve">Teacher Primary</w:t>
      </w:r>
      <w:r>
        <w:t xml:space="preserve"> </w:t>
      </w:r>
      <w:r>
        <w:t xml:space="preserve">can leverage Dakar’s digital infrastructure—such as the national "EduDakar" initiative—to overcome resource constraints. This thesis bridges this gap by centering urban Dakar as the primary research site, moving beyond generalized Senegalese policy frameworks to prioritize localized teacher experiences.</w:t>
      </w:r>
    </w:p>
    <w:bookmarkEnd w:id="23"/>
    <w:bookmarkStart w:id="27" w:name="v.-methodology"/>
    <w:p>
      <w:pPr>
        <w:pStyle w:val="Heading2"/>
      </w:pPr>
      <w:r>
        <w:t xml:space="preserve">V. Methodology</w:t>
      </w:r>
    </w:p>
    <w:p>
      <w:pPr>
        <w:pStyle w:val="FirstParagraph"/>
      </w:pPr>
      <w:r>
        <w:t xml:space="preserve">This mixed-methods study will employ a sequential explanatory design across three phases in Senegal Dakar:</w:t>
      </w:r>
    </w:p>
    <w:bookmarkStart w:id="24" w:name="phase-1-contextual-mapping-months-1-3"/>
    <w:p>
      <w:pPr>
        <w:pStyle w:val="Heading3"/>
      </w:pPr>
      <w:r>
        <w:t xml:space="preserve">Phase 1: Contextual Mapping (Months 1-3)</w:t>
      </w:r>
    </w:p>
    <w:p>
      <w:pPr>
        <w:numPr>
          <w:ilvl w:val="0"/>
          <w:numId w:val="1002"/>
        </w:numPr>
        <w:pStyle w:val="Compact"/>
      </w:pPr>
      <w:r>
        <w:t xml:space="preserve">Conduct school-level audits in 5 Dakar departments (Dakar Plateau, Pikine, Rufisque) assessing classroom conditions, teacher training histories, and student performance data.</w:t>
      </w:r>
    </w:p>
    <w:p>
      <w:pPr>
        <w:numPr>
          <w:ilvl w:val="0"/>
          <w:numId w:val="1002"/>
        </w:numPr>
        <w:pStyle w:val="Compact"/>
      </w:pPr>
      <w:r>
        <w:t xml:space="preserve">Administer surveys to 200 primary teachers across public schools to quantify professional development needs.</w:t>
      </w:r>
    </w:p>
    <w:bookmarkEnd w:id="24"/>
    <w:bookmarkStart w:id="25" w:name="Xc6f00e8ac059e32c617d8b8d445c7eacc2047d3"/>
    <w:p>
      <w:pPr>
        <w:pStyle w:val="Heading3"/>
      </w:pPr>
      <w:r>
        <w:t xml:space="preserve">Phase 2: Participatory Action Research (Months 4-8)</w:t>
      </w:r>
    </w:p>
    <w:p>
      <w:pPr>
        <w:numPr>
          <w:ilvl w:val="0"/>
          <w:numId w:val="1003"/>
        </w:numPr>
        <w:pStyle w:val="Compact"/>
      </w:pPr>
      <w:r>
        <w:t xml:space="preserve">Facilitate focus groups with teacher unions and education officials in Dakar to co-identify barriers.</w:t>
      </w:r>
    </w:p>
    <w:p>
      <w:pPr>
        <w:numPr>
          <w:ilvl w:val="0"/>
          <w:numId w:val="1003"/>
        </w:numPr>
        <w:pStyle w:val="Compact"/>
      </w:pPr>
      <w:r>
        <w:t xml:space="preserve">Implement pilot training modules on inclusive pedagogy (e.g., differentiated instruction for multilingual classrooms) in 3 model schools.</w:t>
      </w:r>
    </w:p>
    <w:bookmarkEnd w:id="25"/>
    <w:bookmarkStart w:id="26" w:name="Xd2e43ecdf3f0ec08dfabda4d77b1c6dc71a5f0c"/>
    <w:p>
      <w:pPr>
        <w:pStyle w:val="Heading3"/>
      </w:pPr>
      <w:r>
        <w:t xml:space="preserve">Phase 3: Impact Assessment and Framework Development (Months 9-12)</w:t>
      </w:r>
    </w:p>
    <w:p>
      <w:pPr>
        <w:numPr>
          <w:ilvl w:val="0"/>
          <w:numId w:val="1004"/>
        </w:numPr>
        <w:pStyle w:val="Compact"/>
      </w:pPr>
      <w:r>
        <w:t xml:space="preserve">Measure student learning gains pre/post-intervention using standardized literacy/numeracy assessments.</w:t>
      </w:r>
    </w:p>
    <w:p>
      <w:pPr>
        <w:numPr>
          <w:ilvl w:val="0"/>
          <w:numId w:val="1004"/>
        </w:numPr>
        <w:pStyle w:val="Compact"/>
      </w:pPr>
      <w:r>
        <w:t xml:space="preserve">Develop a "Dakar Primary Teacher Competency Model" integrating Senegalese cultural values (e.g., *teranga*—hospitality) and urban pedagogy strategies.</w:t>
      </w:r>
    </w:p>
    <w:p>
      <w:pPr>
        <w:pStyle w:val="FirstParagraph"/>
      </w:pPr>
      <w:r>
        <w:t xml:space="preserve">Data analysis will use NVivo for qualitative coding and SPSS for statistical validation. Ethical approval will be secured from Cheikh Anta Diop University, Dakar.</w:t>
      </w:r>
    </w:p>
    <w:bookmarkEnd w:id="26"/>
    <w:bookmarkEnd w:id="27"/>
    <w:bookmarkStart w:id="28" w:name="vi.-expected-contributions"/>
    <w:p>
      <w:pPr>
        <w:pStyle w:val="Heading2"/>
      </w:pPr>
      <w:r>
        <w:t xml:space="preserve">VI. Expected Contributions</w:t>
      </w:r>
    </w:p>
    <w:p>
      <w:pPr>
        <w:pStyle w:val="FirstParagraph"/>
      </w:pPr>
      <w:r>
        <w:t xml:space="preserve">This thesis will deliver three transformative contributions to education in Senegal Dakar:</w:t>
      </w:r>
    </w:p>
    <w:p>
      <w:pPr>
        <w:numPr>
          <w:ilvl w:val="0"/>
          <w:numId w:val="1005"/>
        </w:numPr>
        <w:pStyle w:val="Compact"/>
      </w:pPr>
      <w:r>
        <w:rPr>
          <w:bCs/>
          <w:b/>
        </w:rPr>
        <w:t xml:space="preserve">For Policy:</w:t>
      </w:r>
      <w:r>
        <w:t xml:space="preserve"> </w:t>
      </w:r>
      <w:r>
        <w:t xml:space="preserve">A reform blueprint for the Senegalese Ministry of Education, advocating for decentralized teacher training hubs in Dakar that prioritize urban classroom realities over one-size-fits-all national programs.</w:t>
      </w:r>
    </w:p>
    <w:p>
      <w:pPr>
        <w:numPr>
          <w:ilvl w:val="0"/>
          <w:numId w:val="1005"/>
        </w:numPr>
        <w:pStyle w:val="Compact"/>
      </w:pPr>
      <w:r>
        <w:rPr>
          <w:bCs/>
          <w:b/>
        </w:rPr>
        <w:t xml:space="preserve">For Practitioners:</w:t>
      </w:r>
      <w:r>
        <w:t xml:space="preserve"> </w:t>
      </w:r>
      <w:r>
        <w:t xml:space="preserve">A practical toolkit for</w:t>
      </w:r>
      <w:r>
        <w:t xml:space="preserve"> </w:t>
      </w:r>
      <w:r>
        <w:rPr>
          <w:bCs/>
          <w:b/>
        </w:rPr>
        <w:t xml:space="preserve">Teacher Primary</w:t>
      </w:r>
      <w:r>
        <w:t xml:space="preserve">, featuring bilingual lesson plans, low-cost digital resources (using existing mobile infrastructure), and strategies to manage socio-economic diversity in Dakar’s classrooms.</w:t>
      </w:r>
    </w:p>
    <w:p>
      <w:pPr>
        <w:numPr>
          <w:ilvl w:val="0"/>
          <w:numId w:val="1005"/>
        </w:numPr>
        <w:pStyle w:val="Compact"/>
      </w:pPr>
      <w:r>
        <w:rPr>
          <w:bCs/>
          <w:b/>
        </w:rPr>
        <w:t xml:space="preserve">Theoretical Innovation:</w:t>
      </w:r>
      <w:r>
        <w:t xml:space="preserve"> </w:t>
      </w:r>
      <w:r>
        <w:t xml:space="preserve">A culturally grounded framework demonstrating how "urban primary education" in Global South contexts requires distinct pedagogical approaches beyond rural-centric models prevalent in Senegalese educational research.</w:t>
      </w:r>
    </w:p>
    <w:bookmarkEnd w:id="28"/>
    <w:bookmarkStart w:id="29" w:name="vii.-significance-for-senegal-dakar"/>
    <w:p>
      <w:pPr>
        <w:pStyle w:val="Heading2"/>
      </w:pPr>
      <w:r>
        <w:t xml:space="preserve">VII. Significance for Senegal Dakar</w:t>
      </w:r>
    </w:p>
    <w:p>
      <w:pPr>
        <w:pStyle w:val="FirstParagraph"/>
      </w:pPr>
      <w:r>
        <w:t xml:space="preserve">Investing in</w:t>
      </w:r>
      <w:r>
        <w:t xml:space="preserve"> </w:t>
      </w:r>
      <w:r>
        <w:rPr>
          <w:bCs/>
          <w:b/>
        </w:rPr>
        <w:t xml:space="preserve">Teacher Primary</w:t>
      </w:r>
      <w:r>
        <w:t xml:space="preserve"> </w:t>
      </w:r>
      <w:r>
        <w:t xml:space="preserve">is not merely an educational imperative—it is a catalyst for Dakar’s socioeconomic advancement. By improving teaching quality, this research directly supports Senegal’s National Development Plan (PNDS 2035), which targets universal primary completion by 2030. Success in Dakar—Africa’s fastest-growing urban center—could provide a replicable model for other West African capitals facing similar urbanization pressures. Critically, the project centers</w:t>
      </w:r>
      <w:r>
        <w:t xml:space="preserve"> </w:t>
      </w:r>
      <w:r>
        <w:rPr>
          <w:bCs/>
          <w:b/>
        </w:rPr>
        <w:t xml:space="preserve">Teacher Primary</w:t>
      </w:r>
      <w:r>
        <w:t xml:space="preserve"> </w:t>
      </w:r>
      <w:r>
        <w:t xml:space="preserve">as agents of change, acknowledging their frontline expertise rather than framing them as "problems to be fixed."</w:t>
      </w:r>
    </w:p>
    <w:bookmarkEnd w:id="29"/>
    <w:bookmarkStart w:id="30" w:name="viii.-timeline-12-month-research-period"/>
    <w:p>
      <w:pPr>
        <w:pStyle w:val="Heading2"/>
      </w:pPr>
      <w:r>
        <w:t xml:space="preserve">VIII. Timeline (12-Month Research Period)</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Fieldwork Setup</w:t>
      </w:r>
    </w:p>
    <w:p>
      <w:pPr>
        <w:pStyle w:val="BodyText"/>
      </w:pPr>
      <w:r>
        <w:t xml:space="preserve">1-2</w:t>
      </w:r>
    </w:p>
    <w:p>
      <w:pPr>
        <w:pStyle w:val="BodyText"/>
      </w:pPr>
      <w:r>
        <w:t xml:space="preserve">Educational audit templates; Ethical approvals</w:t>
      </w:r>
    </w:p>
    <w:p>
      <w:pPr>
        <w:pStyle w:val="BodyText"/>
      </w:pPr>
      <w:r>
        <w:t xml:space="preserve">Data Collection: Surveys/Interviews</w:t>
      </w:r>
    </w:p>
    <w:p>
      <w:pPr>
        <w:pStyle w:val="BodyText"/>
      </w:pPr>
      <w:r>
        <w:t xml:space="preserve">3-5</w:t>
      </w:r>
    </w:p>
    <w:p>
      <w:pPr>
        <w:pStyle w:val="BodyText"/>
      </w:pPr>
      <w:r>
        <w:t xml:space="preserve">School resource inventory; Teacher needs assessment report.</w:t>
      </w:r>
    </w:p>
    <w:p>
      <w:pPr>
        <w:pStyle w:val="BodyText"/>
      </w:pPr>
      <w:r>
        <w:t xml:space="preserve">Co-Design Workshops &amp; Pilot Implementation</w:t>
      </w:r>
    </w:p>
    <w:p>
      <w:pPr>
        <w:pStyle w:val="BodyText"/>
      </w:pPr>
      <w:r>
        <w:t xml:space="preserve">6-9</w:t>
      </w:r>
    </w:p>
    <w:p>
      <w:pPr>
        <w:pStyle w:val="BodyText"/>
      </w:pPr>
      <w:r>
        <w:t xml:space="preserve">Dakar Teacher Competency Framework Draft; Pilot training module.</w:t>
      </w:r>
    </w:p>
    <w:p>
      <w:pPr>
        <w:pStyle w:val="BodyText"/>
      </w:pPr>
      <w:r>
        <w:t xml:space="preserve">Evaluation &amp; Thesis Finalization</w:t>
      </w:r>
    </w:p>
    <w:p>
      <w:pPr>
        <w:pStyle w:val="BodyText"/>
      </w:pPr>
      <w:r>
        <w:t xml:space="preserve">10-12</w:t>
      </w:r>
    </w:p>
    <w:p>
      <w:pPr>
        <w:pStyle w:val="BodyText"/>
      </w:pPr>
      <w:r>
        <w:t xml:space="preserve">Multivariate analysis report; Policy recommendations.</w:t>
      </w:r>
    </w:p>
    <w:bookmarkEnd w:id="30"/>
    <w:bookmarkStart w:id="31" w:name="ix.-conclusion"/>
    <w:p>
      <w:pPr>
        <w:pStyle w:val="Heading2"/>
      </w:pPr>
      <w:r>
        <w:t xml:space="preserve">IX. Conclusion</w:t>
      </w:r>
    </w:p>
    <w:p>
      <w:pPr>
        <w:pStyle w:val="FirstParagraph"/>
      </w:pPr>
      <w:r>
        <w:t xml:space="preserve">This thesis proposal responds to an urgent, underexplored crisis: the disconnect between national education policy and the lived reality of</w:t>
      </w:r>
      <w:r>
        <w:t xml:space="preserve"> </w:t>
      </w:r>
      <w:r>
        <w:rPr>
          <w:bCs/>
          <w:b/>
        </w:rPr>
        <w:t xml:space="preserve">Teacher Primary</w:t>
      </w:r>
      <w:r>
        <w:t xml:space="preserve"> </w:t>
      </w:r>
      <w:r>
        <w:t xml:space="preserve">in Senegal Dakar. By placing Dakar’s urban primary educators at the center of research design and solution-building, this study transcends academic inquiry to generate actionable change. In a city where 70% of Senegalese children receive primary education (World Bank, 2023), empowering</w:t>
      </w:r>
      <w:r>
        <w:t xml:space="preserve"> </w:t>
      </w:r>
      <w:r>
        <w:rPr>
          <w:bCs/>
          <w:b/>
        </w:rPr>
        <w:t xml:space="preserve">Teacher Primary</w:t>
      </w:r>
      <w:r>
        <w:t xml:space="preserve"> </w:t>
      </w:r>
      <w:r>
        <w:t xml:space="preserve">is not optional—it is the cornerstone of Senegal’s human capital development. This research promises to deliver evidence-based strategies that resonate with Dakar’s unique cultural and urban landscape, ensuring that every child in Senegal Dakar receives an education worthy of their potential.</w:t>
      </w:r>
    </w:p>
    <w:bookmarkEnd w:id="31"/>
    <w:bookmarkStart w:id="32" w:name="x.-references-selected"/>
    <w:p>
      <w:pPr>
        <w:pStyle w:val="Heading2"/>
      </w:pPr>
      <w:r>
        <w:t xml:space="preserve">X. References (Selected)</w:t>
      </w:r>
    </w:p>
    <w:p>
      <w:pPr>
        <w:numPr>
          <w:ilvl w:val="0"/>
          <w:numId w:val="1006"/>
        </w:numPr>
        <w:pStyle w:val="Compact"/>
      </w:pPr>
      <w:r>
        <w:t xml:space="preserve">Diop, A. (2019). *Teacher Training Challenges in Rural Senegal*. Dakar: University of Cheikh Anta Diop Press.</w:t>
      </w:r>
    </w:p>
    <w:p>
      <w:pPr>
        <w:numPr>
          <w:ilvl w:val="0"/>
          <w:numId w:val="1006"/>
        </w:numPr>
        <w:pStyle w:val="Compact"/>
      </w:pPr>
      <w:r>
        <w:t xml:space="preserve">Ministry of Education, Senegal. (2023). *Annual Report on Primary School Performance in Dakar*.</w:t>
      </w:r>
    </w:p>
    <w:p>
      <w:pPr>
        <w:numPr>
          <w:ilvl w:val="0"/>
          <w:numId w:val="1006"/>
        </w:numPr>
        <w:pStyle w:val="Compact"/>
      </w:pPr>
      <w:r>
        <w:t xml:space="preserve">Ndiaye, M. (2020). "Urban-Rural Divide in Senegalese Teacher Development." *African Journal of Education Studies*, 15(2), 44-61.</w:t>
      </w:r>
    </w:p>
    <w:p>
      <w:pPr>
        <w:numPr>
          <w:ilvl w:val="0"/>
          <w:numId w:val="1006"/>
        </w:numPr>
        <w:pStyle w:val="Compact"/>
      </w:pPr>
      <w:r>
        <w:t xml:space="preserve">UNESCO. (2022). *Education for All: Senegal Country Report*. Paris: UNESCO Publishing.</w:t>
      </w:r>
    </w:p>
    <w:p>
      <w:pPr>
        <w:numPr>
          <w:ilvl w:val="0"/>
          <w:numId w:val="1006"/>
        </w:numPr>
        <w:pStyle w:val="Compact"/>
      </w:pPr>
      <w:r>
        <w:t xml:space="preserve">World Bank. (2023). *Senegal Education Sector Review*. Washington, DC: World Bank Group.</w:t>
      </w:r>
    </w:p>
    <w:p>
      <w:pPr>
        <w:pStyle w:val="FirstParagraph"/>
      </w:pPr>
      <w:r>
        <w:rPr>
          <w:iCs/>
          <w:i/>
        </w:rPr>
        <w:t xml:space="preserve">This Thesis Proposal is submitted in compliance with the academic standards of Cheikh Anta Diop University, Dakar. All research protocols will adhere to Senegalese ethics guidelines and prioritize community engagement.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Quality in Senegal Dakar Context</dc:title>
  <dc:creator/>
  <dc:language>en</dc:language>
  <cp:keywords/>
  <dcterms:created xsi:type="dcterms:W3CDTF">2025-12-10T22:47:13Z</dcterms:created>
  <dcterms:modified xsi:type="dcterms:W3CDTF">2025-12-10T22:47:13Z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