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Educational</w:t>
      </w:r>
      <w:r>
        <w:t xml:space="preserve"> </w:t>
      </w:r>
      <w:r>
        <w:t xml:space="preserve">Development</w:t>
      </w:r>
    </w:p>
    <w:bookmarkStart w:id="30" w:name="X7b79aab95ef0b3ff7585cdcc5e6283ade292ea8"/>
    <w:p>
      <w:pPr>
        <w:pStyle w:val="Heading1"/>
      </w:pPr>
      <w:r>
        <w:t xml:space="preserve">Thesis Proposal: The Critical Role of Teacher Primary in South Korea Seoul Educational Development</w:t>
      </w:r>
    </w:p>
    <w:bookmarkStart w:id="20" w:name="abstract"/>
    <w:p>
      <w:pPr>
        <w:pStyle w:val="Heading2"/>
      </w:pPr>
      <w:r>
        <w:t xml:space="preserve">Abstract</w:t>
      </w:r>
    </w:p>
    <w:p>
      <w:pPr>
        <w:pStyle w:val="FirstParagraph"/>
      </w:pPr>
      <w:r>
        <w:t xml:space="preserve">This thesis proposal investigates the evolving role and challenges faced by Teacher Primary within the unique socio-educational landscape of South Korea, with specific focus on Seoul. As the political, economic, and cultural epicenter of South Korea, Seoul presents a microcosm of intense academic pressure, rapid urbanization, and policy implementation that profoundly impacts primary education. This study addresses a critical gap in understanding how Teacher Primary navigates systemic demands—such as high-stakes testing culture, parental expectations tied to university entrance competition, and curriculum reforms—in the capital city context. Through mixed-methods research involving surveys of 150 Teacher Primary in Seoul public schools and in-depth interviews with 20 educators and administrators, this research aims to develop actionable strategies for enhancing teacher well-being, pedagogical effectiveness, and student outcomes. The findings will contribute significantly to educational policy discourse within South Korea Seoul and offer comparative insights for global urban primary education systems.</w:t>
      </w:r>
    </w:p>
    <w:bookmarkEnd w:id="20"/>
    <w:bookmarkStart w:id="21" w:name="X6a6eacfb59e050415135a57786182acf05ccb19"/>
    <w:p>
      <w:pPr>
        <w:pStyle w:val="Heading2"/>
      </w:pPr>
      <w:r>
        <w:t xml:space="preserve">1. Introduction: Context of Primary Education in South Korea Seoul</w:t>
      </w:r>
    </w:p>
    <w:p>
      <w:pPr>
        <w:pStyle w:val="FirstParagraph"/>
      </w:pPr>
      <w:r>
        <w:t xml:space="preserve">South Korea's educational system is globally renowned for its high academic standards, but this success masks deep systemic pressures concentrated in Seoul. As the capital city housing over 10 million residents and serving as the nerve center for national policy implementation, Seoul exemplifies both the triumphs and tensions of South Korea’s education model. Primary education (grades 1-6) forms the foundational bedrock of this system, where Teacher Primary—often bearing immense responsibility for holistic child development in a highly competitive environment—faces unprecedented challenges. The intense focus on academic achievement, coupled with Seoul's dense urban infrastructure and affluent yet anxiety-driven parental cohorts, creates a unique ecosystem demanding nuanced research. This thesis proposal directly addresses the urgent need to center Teacher Primary as pivotal agents within South Korea Seoul’s educational narrative, moving beyond macro-policy discussions to examine their lived experiences.</w:t>
      </w:r>
    </w:p>
    <w:bookmarkEnd w:id="21"/>
    <w:bookmarkStart w:id="22" w:name="problem-statement-and-research-gap"/>
    <w:p>
      <w:pPr>
        <w:pStyle w:val="Heading2"/>
      </w:pPr>
      <w:r>
        <w:t xml:space="preserve">2. Problem Statement and Research Gap</w:t>
      </w:r>
    </w:p>
    <w:p>
      <w:pPr>
        <w:pStyle w:val="FirstParagraph"/>
      </w:pPr>
      <w:r>
        <w:t xml:space="preserve">Despite South Korea's consistent top rankings in international assessments like PISA, chronic issues of teacher burnout and student stress plague primary schools, particularly in Seoul. Current research often generalizes national data, overlooking Seoul’s distinct dynamics: its higher concentration of elite public/private institutions (e.g., Gangnam district), extreme parental investment in supplementary education ("hagwons"), and stringent city-level curriculum implementation mandates. Crucially, the specific role of Teacher Primary—shifting from traditional knowledge-transmitters to multifaceted nurturers addressing socio-emotional needs amid academic pressure—remains under-theorized in Seoul’s context. Existing studies either focus on rural teacher challenges or examine systemic policies without grounding in Teacher Primary’s daily realities within South Korea Seoul. This research directly bridges this gap, asserting that sustainable educational advancement hinges on understanding and supporting Teacher Primary as the indispensable human element.</w:t>
      </w:r>
    </w:p>
    <w:bookmarkEnd w:id="22"/>
    <w:bookmarkStart w:id="23" w:name="Xee2b8d39cd69c3846fb05b32b77ea465d5a4ee3"/>
    <w:p>
      <w:pPr>
        <w:pStyle w:val="Heading2"/>
      </w:pPr>
      <w:r>
        <w:t xml:space="preserve">3. Literature Review: Global and Korean Contextual Framing</w:t>
      </w:r>
    </w:p>
    <w:p>
      <w:pPr>
        <w:pStyle w:val="FirstParagraph"/>
      </w:pPr>
      <w:r>
        <w:t xml:space="preserve">Global scholarship emphasizes teacher well-being as central to educational quality (OECD, 2021). However, South Korea’s context adds critical layers: a "study culture" deeply embedded in societal identity (Kim &amp; Lee, 2020), where Teacher Primary are often viewed as extensions of parental authority. In Seoul specifically, research by the Korean Educational Development Institute (KEDI, 2023) reveals that 74% of primary teachers report chronic stress from balancing curriculum demands with individual student needs—a figure significantly higher than the national average. Comparative studies highlight Seoul’s unique position: while rural areas grapple with resource scarcity, Seoul teachers contend with "quality overload" (e.g., managing diverse socio-economic backgrounds within one classroom, navigating parental expectations for advanced learning beyond the standard curriculum). This thesis builds on these insights but shifts focus to Teacher Primary as active agents shaping—and being shaped by—Seoul's educational ecosystem.</w:t>
      </w:r>
    </w:p>
    <w:bookmarkEnd w:id="23"/>
    <w:bookmarkStart w:id="24" w:name="research-objectives"/>
    <w:p>
      <w:pPr>
        <w:pStyle w:val="Heading2"/>
      </w:pPr>
      <w:r>
        <w:t xml:space="preserve">4. Research Objectives</w:t>
      </w:r>
    </w:p>
    <w:p>
      <w:pPr>
        <w:numPr>
          <w:ilvl w:val="0"/>
          <w:numId w:val="1001"/>
        </w:numPr>
        <w:pStyle w:val="Compact"/>
      </w:pPr>
      <w:r>
        <w:t xml:space="preserve">To analyze the primary stressors and support needs of Teacher Primary working in Seoul public elementary schools (e.g., excessive administrative burden, parental pressure, curriculum rigidity).</w:t>
      </w:r>
    </w:p>
    <w:p>
      <w:pPr>
        <w:numPr>
          <w:ilvl w:val="0"/>
          <w:numId w:val="1001"/>
        </w:numPr>
        <w:pStyle w:val="Compact"/>
      </w:pPr>
      <w:r>
        <w:t xml:space="preserve">To explore how Teacher Primary adapt pedagogical approaches to foster socio-emotional learning and academic resilience within Seoul's competitive environment.</w:t>
      </w:r>
    </w:p>
    <w:p>
      <w:pPr>
        <w:numPr>
          <w:ilvl w:val="0"/>
          <w:numId w:val="1001"/>
        </w:numPr>
        <w:pStyle w:val="Compact"/>
      </w:pPr>
      <w:r>
        <w:t xml:space="preserve">To assess the impact of recent South Korean educational reforms (e.g., 2022 "New Learning" Curriculum) on Teacher Primary practices in Seoul contexts.</w:t>
      </w:r>
    </w:p>
    <w:p>
      <w:pPr>
        <w:numPr>
          <w:ilvl w:val="0"/>
          <w:numId w:val="1001"/>
        </w:numPr>
        <w:pStyle w:val="Compact"/>
      </w:pPr>
      <w:r>
        <w:t xml:space="preserve">To develop a contextually grounded framework for supporting Teacher Primary well-being and efficacy, specifically tailored for South Korea Seoul's urban primary education landscape.</w:t>
      </w:r>
    </w:p>
    <w:bookmarkEnd w:id="24"/>
    <w:bookmarkStart w:id="25" w:name="methodology-mixed-methods-approach"/>
    <w:p>
      <w:pPr>
        <w:pStyle w:val="Heading2"/>
      </w:pPr>
      <w:r>
        <w:t xml:space="preserve">5. Methodology: Mixed-Methods Approach</w:t>
      </w:r>
    </w:p>
    <w:p>
      <w:pPr>
        <w:pStyle w:val="FirstParagraph"/>
      </w:pPr>
      <w:r>
        <w:t xml:space="preserve">This study employs a sequential mixed-methods design to ensure comprehensive understanding of Teacher Primary in South Korea Seoul. Phase 1 involves a quantitative survey distributed to all primary teachers (grades 1-6) across 30 diverse public elementary schools in Seoul, stratified by district (e.g., Gangnam, Seongbuk, Mapo) to capture socio-economic variation. The survey measures stress levels (using the Maslach Burnout Inventory), pedagogical autonomy, and perceived support systems. Phase 2 consists of qualitative semi-structured interviews with 20 teachers and 10 school administrators from the most diverse schools identified in Phase 1, exploring nuanced experiences through a cultural lens specific to Seoul. Data will be analyzed using NVivo for thematic analysis (qualitative) and SPSS for statistical correlations (quantitative). Ethical approval will be secured from Seoul National University’s Institutional Review Board, prioritizing teacher anonymity given the sensitive nature of educational stress in South Korea.</w:t>
      </w:r>
    </w:p>
    <w:bookmarkEnd w:id="25"/>
    <w:bookmarkStart w:id="26" w:name="expected-contribution-to-knowledge"/>
    <w:p>
      <w:pPr>
        <w:pStyle w:val="Heading2"/>
      </w:pPr>
      <w:r>
        <w:t xml:space="preserve">6. Expected Contribution to Knowledge</w:t>
      </w:r>
    </w:p>
    <w:p>
      <w:pPr>
        <w:pStyle w:val="FirstParagraph"/>
      </w:pPr>
      <w:r>
        <w:t xml:space="preserve">This Thesis Proposal addresses a critical void by centering Teacher Primary within the hyper-focused environment of South Korea Seoul. The findings will offer: (1) Empirical evidence on Seoul-specific teacher challenges, moving beyond national averages; (2) A culturally resonant framework for policy interventions—such as revised teacher workload policies or targeted mental health support—for the Seoul Metropolitan Office of Education and national Ministry of Education; (3) Practical pedagogical strategies for Teacher Primary to navigate academic pressures while prioritizing student well-being. Crucially, this research reframes Teacher Primary not as passive recipients of policy, but as active architects of educational quality in South Korea's most demanding urban setting. The insights will provide a replicable model for other major cities globally facing similar tensions between academic excellence and humanistic education.</w:t>
      </w:r>
    </w:p>
    <w:bookmarkEnd w:id="26"/>
    <w:bookmarkStart w:id="27" w:name="significance-for-south-korea-seoul"/>
    <w:p>
      <w:pPr>
        <w:pStyle w:val="Heading2"/>
      </w:pPr>
      <w:r>
        <w:t xml:space="preserve">7. Significance for South Korea Seoul</w:t>
      </w:r>
    </w:p>
    <w:p>
      <w:pPr>
        <w:pStyle w:val="FirstParagraph"/>
      </w:pPr>
      <w:r>
        <w:t xml:space="preserve">Seoul’s educational landscape directly impacts South Korea's national trajectory. Investing in Teacher Primary within this capital city is not merely an urban concern—it is a strategic imperative for the nation's future competitiveness and social cohesion. By documenting the realities of Teacher Primary in Seoul, this research provides evidence-based advocacy for policies that prevent teacher attrition (a growing crisis in South Korea), enhance classroom quality, and ultimately foster children who are academically capable yet emotionally resilient. The results will be directly presented to key stakeholders: the Seoul Metropolitan Office of Education, Korean Ministry of Education, and national teacher unions. This Thesis Proposal thus serves as a vital step towards building a sustainable, humane primary education system for South Korea Seoul and beyond.</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Finalize survey instruments, secure ethical approvals, and recruit participating schools in Seoul.</w:t>
      </w:r>
      <w:r>
        <w:br/>
      </w:r>
      <w:r>
        <w:rPr>
          <w:bCs/>
          <w:b/>
        </w:rPr>
        <w:t xml:space="preserve">Months 4-6:</w:t>
      </w:r>
      <w:r>
        <w:t xml:space="preserve"> </w:t>
      </w:r>
      <w:r>
        <w:t xml:space="preserve">Conduct quantitative surveys across 30 Seoul public elementary schools.</w:t>
      </w:r>
      <w:r>
        <w:br/>
      </w:r>
      <w:r>
        <w:rPr>
          <w:bCs/>
          <w:b/>
        </w:rPr>
        <w:t xml:space="preserve">Months 7-9:</w:t>
      </w:r>
      <w:r>
        <w:t xml:space="preserve"> </w:t>
      </w:r>
      <w:r>
        <w:t xml:space="preserve">Execute in-depth interviews; begin qualitative data analysis.</w:t>
      </w:r>
      <w:r>
        <w:br/>
      </w:r>
      <w:r>
        <w:rPr>
          <w:bCs/>
          <w:b/>
        </w:rPr>
        <w:t xml:space="preserve">Months 10-12:</w:t>
      </w:r>
      <w:r>
        <w:t xml:space="preserve"> </w:t>
      </w:r>
      <w:r>
        <w:t xml:space="preserve">Triangulate mixed-methods data; draft thesis chapters.</w:t>
      </w:r>
      <w:r>
        <w:br/>
      </w:r>
      <w:r>
        <w:rPr>
          <w:bCs/>
          <w:b/>
        </w:rPr>
        <w:t xml:space="preserve">Month 13:</w:t>
      </w:r>
      <w:r>
        <w:t xml:space="preserve"> </w:t>
      </w:r>
      <w:r>
        <w:t xml:space="preserve">Finalize Thesis Proposal submission and develop policy brief for Seoul education authorities.</w:t>
      </w:r>
    </w:p>
    <w:bookmarkEnd w:id="28"/>
    <w:bookmarkStart w:id="29" w:name="conclusion"/>
    <w:p>
      <w:pPr>
        <w:pStyle w:val="Heading2"/>
      </w:pPr>
      <w:r>
        <w:t xml:space="preserve">9. Conclusion</w:t>
      </w:r>
    </w:p>
    <w:p>
      <w:pPr>
        <w:pStyle w:val="FirstParagraph"/>
      </w:pPr>
      <w:r>
        <w:t xml:space="preserve">This Thesis Proposal underscores the indispensable role of Teacher Primary in shaping the future of South Korea Seoul. In a city where educational stakes are exceptionally high, understanding how these educators navigate pressure while nurturing young minds is not just academically vital—it is ethically urgent. By focusing specifically on South Korea Seoul’s unique urban context and centering the voice of Teacher Primary, this research promises to deliver actionable insights that can transform policy and practice. The proposed study moves beyond descriptive analysis toward creating a roadmap for a more supportive, effective, and sustainable primary education system in South Korea's most influential city, ensuring that Teacher Primary are empowered as the cornerstone of Seoul's educational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Teacher Primary in South Korea Seoul Educational Development</dc:title>
  <dc:creator/>
  <dc:language>en</dc:language>
  <cp:keywords/>
  <dcterms:created xsi:type="dcterms:W3CDTF">2026-07-24T19:35:38Z</dcterms:created>
  <dcterms:modified xsi:type="dcterms:W3CDTF">2026-07-24T19:35:38Z</dcterms:modified>
</cp:coreProperties>
</file>

<file path=docProps/custom.xml><?xml version="1.0" encoding="utf-8"?>
<Properties xmlns="http://schemas.openxmlformats.org/officeDocument/2006/custom-properties" xmlns:vt="http://schemas.openxmlformats.org/officeDocument/2006/docPropsVTypes"/>
</file>