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b9b3aa353edd41913acfa2216885de03ff8c5f2"/>
    <w:p>
      <w:pPr>
        <w:pStyle w:val="Heading1"/>
      </w:pPr>
      <w:r>
        <w:t xml:space="preserve">Thesis Proposal: Enhancing the Professional Development and Well-being of Primary Teachers within the Educational Framework of United Arab Emirates Abu Dhabi</w:t>
      </w:r>
    </w:p>
    <w:bookmarkStart w:id="20" w:name="abstract"/>
    <w:p>
      <w:pPr>
        <w:pStyle w:val="Heading2"/>
      </w:pPr>
      <w:r>
        <w:t xml:space="preserve">Abstract</w:t>
      </w:r>
    </w:p>
    <w:p>
      <w:pPr>
        <w:pStyle w:val="FirstParagraph"/>
      </w:pPr>
      <w:r>
        <w:t xml:space="preserve">This thesis proposal outlines a critical investigation into the professional landscape, challenges, and developmental needs of primary-level teachers (often referred to as "Teacher Primary" in UAE educational discourse) operating within the dynamic and rapidly evolving educational ecosystem of Abu Dhabi, United Arab Emirates. Focusing specifically on the unique context of Abu Dhabi as a leading emirate within the United Arab Emirates (UAE), this research directly addresses key priorities outlined in the UAE Vision 2030 and the Abu Dhabi Education Council's (ADEC) Strategic Plan for Education. The central aim is to identify actionable strategies to enhance teacher effectiveness, job satisfaction, and retention among primary educators, thereby directly contributing to the UAE's ambitious goals for world-class education. This study proposes a mixed-methods approach combining quantitative surveys with qualitative focus groups involving current Teacher Primary in Abu Dhabi schools, alongside analysis of existing Ministry of Education (MoE) frameworks and ADEC policy documents. The anticipated findings will provide evidence-based recommendations crucial for policymakers and school leaders aiming to solidify the UAE's position as a global education leader, specifically through its foundational primary education system in Abu Dhabi.</w:t>
      </w:r>
    </w:p>
    <w:bookmarkEnd w:id="20"/>
    <w:bookmarkStart w:id="21" w:name="introduction-context-and-significance"/>
    <w:p>
      <w:pPr>
        <w:pStyle w:val="Heading2"/>
      </w:pPr>
      <w:r>
        <w:t xml:space="preserve">1. Introduction: Context and Significance</w:t>
      </w:r>
    </w:p>
    <w:p>
      <w:pPr>
        <w:pStyle w:val="FirstParagraph"/>
      </w:pPr>
      <w:r>
        <w:t xml:space="preserve">The United Arab Emirates (UAE), particularly Abu Dhabi, has made remarkable strides in educational development over the past three decades. Recognizing that high-quality early education is the bedrock for future national success, Abu Dhabi has invested heavily in building a modern, internationally benchmarked primary education system. However, the sustained quality and innovation of this system fundamentally depend on the capabilities, morale, and continuous growth of its</w:t>
      </w:r>
      <w:r>
        <w:t xml:space="preserve"> </w:t>
      </w:r>
      <w:r>
        <w:rPr>
          <w:bCs/>
          <w:b/>
        </w:rPr>
        <w:t xml:space="preserve">Teacher Primary</w:t>
      </w:r>
      <w:r>
        <w:t xml:space="preserve">. As the cornerstone of classroom instruction for children aged 6-12 years – a critical developmental period – these educators face unique challenges within Abu Dhabi's highly diverse cultural and demographic landscape. This research is not merely academic; it is a strategic necessity aligned with the UAE National Agenda 2021 and ADEC’s "Education 30" vision, which explicitly prioritizes teacher excellence as the linchpin for student achievement. Understanding the specific needs and barriers faced by</w:t>
      </w:r>
      <w:r>
        <w:t xml:space="preserve"> </w:t>
      </w:r>
      <w:r>
        <w:rPr>
          <w:bCs/>
          <w:b/>
        </w:rPr>
        <w:t xml:space="preserve">Teacher Primary</w:t>
      </w:r>
      <w:r>
        <w:t xml:space="preserve"> </w:t>
      </w:r>
      <w:r>
        <w:t xml:space="preserve">in Abu Dhabi is paramount to ensuring the sustainable success of educational reforms and achieving truly equitable learning outcomes across all schools in the emirate.</w:t>
      </w:r>
    </w:p>
    <w:bookmarkEnd w:id="21"/>
    <w:bookmarkStart w:id="22" w:name="problem-statement"/>
    <w:p>
      <w:pPr>
        <w:pStyle w:val="Heading2"/>
      </w:pPr>
      <w:r>
        <w:t xml:space="preserve">2. Problem Statement</w:t>
      </w:r>
    </w:p>
    <w:p>
      <w:pPr>
        <w:pStyle w:val="FirstParagraph"/>
      </w:pPr>
      <w:r>
        <w:t xml:space="preserve">Despite significant investment, persistent challenges hinder optimal performance and well-being among primary teachers in Abu Dhabi. These include: (1) The intense workload associated with implementing new curricula (e.g., ADEC’s updated Primary Curriculum Framework), managing large and diverse classrooms, and navigating complex administrative requirements; (2) Perceived gaps in the relevance of continuing professional development (CPD) programs to the specific realities of Abu Dhabi primary classrooms, particularly concerning cultural responsiveness for a multi-ethnic student body; (3) Concerns regarding career progression pathways specifically designed for primary-level educators within the UAE's structured teaching hierarchy; and (4) The impact of socio-cultural factors on teacher-student engagement in a context where Emirati identity and values are central to the national educational mission. These challenges, if unaddressed, directly threaten student engagement, academic achievement, and ultimately, Abu Dhabi’s aspiration to cultivate globally competitive citizens. This study directly confronts these identified gaps specific to</w:t>
      </w:r>
      <w:r>
        <w:t xml:space="preserve"> </w:t>
      </w:r>
      <w:r>
        <w:rPr>
          <w:bCs/>
          <w:b/>
        </w:rPr>
        <w:t xml:space="preserve">Teacher Primary</w:t>
      </w:r>
      <w:r>
        <w:t xml:space="preserve"> </w:t>
      </w:r>
      <w:r>
        <w:t xml:space="preserve">within the United Arab Emirates Abu Dhabi context.</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workload, professional development needs, and perceived support systems for primary teachers (Teacher Primary) across diverse school settings in Abu Dhabi.</w:t>
      </w:r>
    </w:p>
    <w:p>
      <w:pPr>
        <w:numPr>
          <w:ilvl w:val="0"/>
          <w:numId w:val="1001"/>
        </w:numPr>
        <w:pStyle w:val="Compact"/>
      </w:pPr>
      <w:r>
        <w:t xml:space="preserve">To identify specific barriers and enablers to effective teaching practice within Abu Dhabi's primary education system, with a focus on cultural responsiveness and curriculum implementation.</w:t>
      </w:r>
    </w:p>
    <w:p>
      <w:pPr>
        <w:numPr>
          <w:ilvl w:val="0"/>
          <w:numId w:val="1001"/>
        </w:numPr>
        <w:pStyle w:val="Compact"/>
      </w:pPr>
      <w:r>
        <w:t xml:space="preserve">To explore the relationship between teacher well-being, job satisfaction, and retention rates among Teacher Primary in the Abu Dhabi context.</w:t>
      </w:r>
    </w:p>
    <w:p>
      <w:pPr>
        <w:numPr>
          <w:ilvl w:val="0"/>
          <w:numId w:val="1001"/>
        </w:numPr>
        <w:pStyle w:val="Compact"/>
      </w:pPr>
      <w:r>
        <w:t xml:space="preserve">To develop evidence-based, culturally contextualized recommendations for enhancing professional development frameworks, support structures, and working conditions specifically designed for primary educators within Abu Dhabi schools.</w:t>
      </w:r>
    </w:p>
    <w:bookmarkEnd w:id="23"/>
    <w:bookmarkStart w:id="24" w:name="literature-review-brief-synthesis"/>
    <w:p>
      <w:pPr>
        <w:pStyle w:val="Heading2"/>
      </w:pPr>
      <w:r>
        <w:t xml:space="preserve">4. Literature Review (Brief Synthesis)</w:t>
      </w:r>
    </w:p>
    <w:p>
      <w:pPr>
        <w:pStyle w:val="FirstParagraph"/>
      </w:pPr>
      <w:r>
        <w:t xml:space="preserve">Global literature underscores the critical role of teacher quality in student outcomes. However, research specific to the UAE, particularly Abu Dhabi's primary sector, remains relatively limited compared to its strategic importance. Studies from Singapore and Finland offer valuable insights but lack direct applicability to Abu Dhabi's unique multicultural environment and national priorities. Existing UAE-focused research often concentrates on policy or secondary education; there is a significant gap in deep-dive studies centered solely on the lived experience, challenges, and professional needs of</w:t>
      </w:r>
      <w:r>
        <w:t xml:space="preserve"> </w:t>
      </w:r>
      <w:r>
        <w:rPr>
          <w:bCs/>
          <w:b/>
        </w:rPr>
        <w:t xml:space="preserve">Teacher Primary</w:t>
      </w:r>
      <w:r>
        <w:t xml:space="preserve"> </w:t>
      </w:r>
      <w:r>
        <w:t xml:space="preserve">in Abu Dhabi. This proposal fills that gap by grounding its investigation firmly within the local context of United Arab Emirates Abu Dhabi, moving beyond generalizations to address the specific educational ecosystem where these teachers operate daily.</w:t>
      </w:r>
    </w:p>
    <w:bookmarkEnd w:id="24"/>
    <w:bookmarkStart w:id="25" w:name="methodology"/>
    <w:p>
      <w:pPr>
        <w:pStyle w:val="Heading2"/>
      </w:pPr>
      <w:r>
        <w:t xml:space="preserve">5. Methodology</w:t>
      </w:r>
    </w:p>
    <w:p>
      <w:pPr>
        <w:pStyle w:val="FirstParagraph"/>
      </w:pPr>
      <w:r>
        <w:t xml:space="preserve">This study will employ a sequential mixed-methods design:</w:t>
      </w:r>
    </w:p>
    <w:p>
      <w:pPr>
        <w:numPr>
          <w:ilvl w:val="0"/>
          <w:numId w:val="1002"/>
        </w:numPr>
        <w:pStyle w:val="Compact"/>
      </w:pPr>
      <w:r>
        <w:rPr>
          <w:bCs/>
          <w:b/>
        </w:rPr>
        <w:t xml:space="preserve">Phase 1 (Quantitative):</w:t>
      </w:r>
      <w:r>
        <w:t xml:space="preserve"> </w:t>
      </w:r>
      <w:r>
        <w:t xml:space="preserve">A structured online survey distributed to all licensed primary teachers across ADEC-managed schools in Abu Dhabi, targeting a representative sample of 500+ educators. The survey will measure workload, CPD relevance, job satisfaction, well-being indicators (using validated scales), and demographic factors.</w:t>
      </w:r>
    </w:p>
    <w:p>
      <w:pPr>
        <w:numPr>
          <w:ilvl w:val="0"/>
          <w:numId w:val="1002"/>
        </w:numPr>
        <w:pStyle w:val="Compact"/>
      </w:pPr>
      <w:r>
        <w:rPr>
          <w:bCs/>
          <w:b/>
        </w:rPr>
        <w:t xml:space="preserve">Phase 2 (Qualitative):</w:t>
      </w:r>
      <w:r>
        <w:t xml:space="preserve"> </w:t>
      </w:r>
      <w:r>
        <w:t xml:space="preserve">Purposeful sampling for focus groups (6-8 groups) comprising teachers from different schools (public/private, Emirati/expatriate staff), with participants representing varying experience levels. These sessions will explore the nuances behind survey findings and gather rich insights on barriers, facilitators, and concrete suggestions for improvement.</w:t>
      </w:r>
    </w:p>
    <w:p>
      <w:pPr>
        <w:numPr>
          <w:ilvl w:val="0"/>
          <w:numId w:val="1002"/>
        </w:numPr>
        <w:pStyle w:val="Compact"/>
      </w:pPr>
      <w:r>
        <w:rPr>
          <w:bCs/>
          <w:b/>
        </w:rPr>
        <w:t xml:space="preserve">Data Analysis:</w:t>
      </w:r>
      <w:r>
        <w:t xml:space="preserve"> </w:t>
      </w:r>
      <w:r>
        <w:t xml:space="preserve">Quantitative data analyzed using SPSS (descriptive statistics, regression). Qualitative data subjected to thematic analysis. Triangulation of findings from both phases will ensure robust conclusions grounded in the Abu Dhabi reality.</w:t>
      </w:r>
    </w:p>
    <w:p>
      <w:pPr>
        <w:pStyle w:val="FirstParagraph"/>
      </w:pPr>
      <w:r>
        <w:t xml:space="preserve">Ethical approval will be sought from relevant university and ADEC bodies. All participants will remain anonymous.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significant, practical outcomes for the United Arab Emirates Abu Dhabi educational landscape. The primary outputs will be:</w:t>
      </w:r>
    </w:p>
    <w:p>
      <w:pPr>
        <w:numPr>
          <w:ilvl w:val="0"/>
          <w:numId w:val="1003"/>
        </w:numPr>
        <w:pStyle w:val="Compact"/>
      </w:pPr>
      <w:r>
        <w:t xml:space="preserve">A detailed, data-driven profile of the current challenges and needs of Teacher Primary in Abu Dhabi schools.</w:t>
      </w:r>
    </w:p>
    <w:p>
      <w:pPr>
        <w:numPr>
          <w:ilvl w:val="0"/>
          <w:numId w:val="1003"/>
        </w:numPr>
        <w:pStyle w:val="Compact"/>
      </w:pPr>
      <w:r>
        <w:t xml:space="preserve">Specific, actionable recommendations for ADEC and school leadership on improving CPD relevance, workload management strategies, well-being support initiatives, and career pathways tailored for primary educators.</w:t>
      </w:r>
    </w:p>
    <w:p>
      <w:pPr>
        <w:numPr>
          <w:ilvl w:val="0"/>
          <w:numId w:val="1003"/>
        </w:numPr>
        <w:pStyle w:val="Compact"/>
      </w:pPr>
      <w:r>
        <w:t xml:space="preserve">Evidence demonstrating the direct link between targeted teacher support systems and improved student outcomes within the Abu Dhabi context.</w:t>
      </w:r>
    </w:p>
    <w:p>
      <w:pPr>
        <w:pStyle w:val="FirstParagraph"/>
      </w:pPr>
      <w:r>
        <w:t xml:space="preserve">The significance lies in its direct contribution to realizing Abu Dhabi's educational vision. By empowering</w:t>
      </w:r>
      <w:r>
        <w:t xml:space="preserve"> </w:t>
      </w:r>
      <w:r>
        <w:rPr>
          <w:bCs/>
          <w:b/>
        </w:rPr>
        <w:t xml:space="preserve">Teacher Primary</w:t>
      </w:r>
      <w:r>
        <w:t xml:space="preserve"> </w:t>
      </w:r>
      <w:r>
        <w:t xml:space="preserve">– the most influential factor within the primary classroom – this research supports a more effective, sustainable, and equitable primary education system across United Arab Emirates Abu Dhabi. It provides policymakers with the critical evidence needed to make informed investments in human capital, directly aligning with national strategic goals for educational excellence and future readiness. The findings will be disseminated through academic journals (focusing on comparative education/teacher development), ADEC policy briefs, and professional development workshops for teachers and school leaders within Abu Dhabi.</w:t>
      </w:r>
    </w:p>
    <w:bookmarkEnd w:id="26"/>
    <w:bookmarkStart w:id="27" w:name="conclusion"/>
    <w:p>
      <w:pPr>
        <w:pStyle w:val="Heading2"/>
      </w:pPr>
      <w:r>
        <w:t xml:space="preserve">7. Conclusion</w:t>
      </w:r>
    </w:p>
    <w:p>
      <w:pPr>
        <w:pStyle w:val="FirstParagraph"/>
      </w:pPr>
      <w:r>
        <w:t xml:space="preserve">The success of the United Arab Emirates Abu Dhabi's educational future hinges upon the strength and sustainability of its primary teaching workforce. This thesis proposal presents a vital research initiative focused squarely on understanding, supporting, and enhancing the effectiveness of</w:t>
      </w:r>
      <w:r>
        <w:t xml:space="preserve"> </w:t>
      </w:r>
      <w:r>
        <w:rPr>
          <w:bCs/>
          <w:b/>
        </w:rPr>
        <w:t xml:space="preserve">Teacher Primary</w:t>
      </w:r>
      <w:r>
        <w:t xml:space="preserve">. By conducting this localized study within Abu Dhabi's unique context, it addresses a critical gap in knowledge with direct implications for policy, practice, and ultimately, the success of every child learning in an Abu Dhabi primary school. This research is not just about teachers; it is an investment in the very foundation of Abu Dhabi's and the UAE's future prosperity and global standing. The findings promise to provide essential insights necessary for crafting a truly world-class primary education system within United Arab Emirates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United Arab Emirates Abu Dhabi</dc:title>
  <dc:creator/>
  <dc:language>en</dc:language>
  <cp:keywords/>
  <dcterms:created xsi:type="dcterms:W3CDTF">2026-07-21T08:31:43Z</dcterms:created>
  <dcterms:modified xsi:type="dcterms:W3CDTF">2026-07-21T08:31:43Z</dcterms:modified>
</cp:coreProperties>
</file>

<file path=docProps/custom.xml><?xml version="1.0" encoding="utf-8"?>
<Properties xmlns="http://schemas.openxmlformats.org/officeDocument/2006/custom-properties" xmlns:vt="http://schemas.openxmlformats.org/officeDocument/2006/docPropsVTypes"/>
</file>