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Practice</w:t>
      </w:r>
      <w:r>
        <w:t xml:space="preserve"> </w:t>
      </w:r>
      <w:r>
        <w:t xml:space="preserve">and</w:t>
      </w:r>
      <w:r>
        <w:t xml:space="preserve"> </w:t>
      </w:r>
      <w:r>
        <w:t xml:space="preserve">Student</w:t>
      </w:r>
      <w:r>
        <w:t xml:space="preserve"> </w:t>
      </w:r>
      <w:r>
        <w:t xml:space="preserve">Outcomes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9f2a1f958b8d832504fe8a6a2cb8c00360e7ad7"/>
    <w:p>
      <w:pPr>
        <w:pStyle w:val="Heading1"/>
      </w:pPr>
      <w:r>
        <w:t xml:space="preserve">Thesis Proposal: Advancing Effective Pedagogy and Inclusive Practice for Primary Teachers within the United Kingdom Manchester Context</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professional development needs, pedagogical challenges, and contextual factors influencing</w:t>
      </w:r>
      <w:r>
        <w:t xml:space="preserve"> </w:t>
      </w:r>
      <w:r>
        <w:rPr>
          <w:bCs/>
          <w:b/>
        </w:rPr>
        <w:t xml:space="preserve">Teacher Primary</w:t>
      </w:r>
      <w:r>
        <w:t xml:space="preserve"> </w:t>
      </w:r>
      <w:r>
        <w:t xml:space="preserve">effectiveness within the diverse educational landscape of the</w:t>
      </w:r>
      <w:r>
        <w:t xml:space="preserve"> </w:t>
      </w:r>
      <w:r>
        <w:rPr>
          <w:bCs/>
          <w:b/>
        </w:rPr>
        <w:t xml:space="preserve">United Kingdom Manchester</w:t>
      </w:r>
      <w:r>
        <w:t xml:space="preserve">. As Manchester continues to grow as a major urban centre with significant socio-economic diversity, its primary schools face unique pressures. These include high pupil mobility rates, varying levels of disadvantage across different boroughs (e.g., Salford, Trafford, Rochdale), and the ongoing impact of national curriculum reforms post-2014. The central problem addressed is the persistent gap between national educational aspirations for</w:t>
      </w:r>
      <w:r>
        <w:t xml:space="preserve"> </w:t>
      </w:r>
      <w:r>
        <w:rPr>
          <w:bCs/>
          <w:b/>
        </w:rPr>
        <w:t xml:space="preserve">Teacher Primary</w:t>
      </w:r>
      <w:r>
        <w:t xml:space="preserve"> </w:t>
      </w:r>
      <w:r>
        <w:t xml:space="preserve">excellence and the lived reality experienced by educators in Manchester's classrooms. This research seeks to develop actionable insights specifically tailored to support</w:t>
      </w:r>
      <w:r>
        <w:t xml:space="preserve"> </w:t>
      </w:r>
      <w:r>
        <w:rPr>
          <w:bCs/>
          <w:b/>
        </w:rPr>
        <w:t xml:space="preserve">Teacher Primary</w:t>
      </w:r>
      <w:r>
        <w:t xml:space="preserve"> </w:t>
      </w:r>
      <w:r>
        <w:t xml:space="preserve">practice within the</w:t>
      </w:r>
      <w:r>
        <w:t xml:space="preserve"> </w:t>
      </w:r>
      <w:r>
        <w:rPr>
          <w:bCs/>
          <w:b/>
        </w:rPr>
        <w:t xml:space="preserve">United Kingdom Manchester</w:t>
      </w:r>
      <w:r>
        <w:t xml:space="preserve"> </w:t>
      </w:r>
      <w:r>
        <w:t xml:space="preserve">setting, moving beyond generic frameworks to address localised needs.</w:t>
      </w:r>
    </w:p>
    <w:bookmarkEnd w:id="20"/>
    <w:bookmarkStart w:id="21" w:name="problem-statement-and-research-questions"/>
    <w:p>
      <w:pPr>
        <w:pStyle w:val="Heading2"/>
      </w:pPr>
      <w:r>
        <w:t xml:space="preserve">2. Problem Statement and Research Questions</w:t>
      </w:r>
    </w:p>
    <w:p>
      <w:pPr>
        <w:pStyle w:val="FirstParagraph"/>
      </w:pPr>
      <w:r>
        <w:t xml:space="preserve">National data (Department for Education, 2023) indicates that while Manchester has made strides in raising primary school attainment nationally, significant disparities remain within the city. Teachers report heightened challenges with student well-being, managing diverse learning needs (particularly SEND), and adapting to curriculum demands amidst resource constraints – all compounded by Manchester's unique demographic profile. This Thesis Proposal addresses the critical gap in context-specific research focusing on</w:t>
      </w:r>
      <w:r>
        <w:t xml:space="preserve"> </w:t>
      </w:r>
      <w:r>
        <w:rPr>
          <w:bCs/>
          <w:b/>
        </w:rPr>
        <w:t xml:space="preserve">Teacher Primary</w:t>
      </w:r>
      <w:r>
        <w:t xml:space="preserve"> </w:t>
      </w:r>
      <w:r>
        <w:t xml:space="preserve">agency and support structures within</w:t>
      </w:r>
      <w:r>
        <w:t xml:space="preserve"> </w:t>
      </w:r>
      <w:r>
        <w:rPr>
          <w:bCs/>
          <w:b/>
        </w:rPr>
        <w:t xml:space="preserve">United Kingdom Manchester</w:t>
      </w:r>
      <w:r>
        <w:t xml:space="preserve">. The primary research questions are:</w:t>
      </w:r>
    </w:p>
    <w:p>
      <w:pPr>
        <w:numPr>
          <w:ilvl w:val="0"/>
          <w:numId w:val="1001"/>
        </w:numPr>
        <w:pStyle w:val="Compact"/>
      </w:pPr>
      <w:r>
        <w:t xml:space="preserve">How do current professional development frameworks adequately address the specific pedagogical, socio-emotional, and contextual challenges faced by primary teachers working in Manchester's diverse school settings?</w:t>
      </w:r>
    </w:p>
    <w:p>
      <w:pPr>
        <w:numPr>
          <w:ilvl w:val="0"/>
          <w:numId w:val="1001"/>
        </w:numPr>
        <w:pStyle w:val="Compact"/>
      </w:pPr>
      <w:r>
        <w:t xml:space="preserve">To what extent do existing school-level support systems (leadership, mentoring, collaborative networks) in Manchester effectively empower</w:t>
      </w:r>
      <w:r>
        <w:t xml:space="preserve"> </w:t>
      </w:r>
      <w:r>
        <w:rPr>
          <w:bCs/>
          <w:b/>
        </w:rPr>
        <w:t xml:space="preserve">Teacher Primary</w:t>
      </w:r>
      <w:r>
        <w:t xml:space="preserve"> </w:t>
      </w:r>
      <w:r>
        <w:t xml:space="preserve">to implement inclusive and effective teaching strategies for all pupils?</w:t>
      </w:r>
    </w:p>
    <w:p>
      <w:pPr>
        <w:numPr>
          <w:ilvl w:val="0"/>
          <w:numId w:val="1001"/>
        </w:numPr>
        <w:pStyle w:val="Compact"/>
      </w:pPr>
      <w:r>
        <w:t xml:space="preserve">What locally-derived strategies can be identified and validated to enhance the effectiveness of</w:t>
      </w:r>
      <w:r>
        <w:t xml:space="preserve"> </w:t>
      </w:r>
      <w:r>
        <w:rPr>
          <w:bCs/>
          <w:b/>
        </w:rPr>
        <w:t xml:space="preserve">Teacher Primary</w:t>
      </w:r>
      <w:r>
        <w:t xml:space="preserve"> </w:t>
      </w:r>
      <w:r>
        <w:t xml:space="preserve">practice within the specific socio-educational ecosystem of the</w:t>
      </w:r>
      <w:r>
        <w:t xml:space="preserve"> </w:t>
      </w:r>
      <w:r>
        <w:rPr>
          <w:bCs/>
          <w:b/>
        </w:rPr>
        <w:t xml:space="preserve">United Kingdom Manchester</w:t>
      </w:r>
      <w:r>
        <w:t xml:space="preserve">, particularly concerning pupil engagement, well-being, and attainment gaps?</w:t>
      </w:r>
    </w:p>
    <w:bookmarkEnd w:id="21"/>
    <w:bookmarkStart w:id="22" w:name="Xee448414ea490e351bc471b7e8fbfc527bda54e"/>
    <w:p>
      <w:pPr>
        <w:pStyle w:val="Heading2"/>
      </w:pPr>
      <w:r>
        <w:t xml:space="preserve">3. Literature Review: Gaps in Current UK Primary Education Research</w:t>
      </w:r>
    </w:p>
    <w:p>
      <w:pPr>
        <w:pStyle w:val="FirstParagraph"/>
      </w:pPr>
      <w:r>
        <w:t xml:space="preserve">Existing literature on primary teacher effectiveness (e.g., Ofsted reports, research by the National Foundation for Educational Research) often focuses on national averages or rural settings, lacking deep engagement with major urban contexts like Manchester. While studies exist on SEND provision (Crawford et al., 2021) or curriculum implementation nationally (Ofsted, 2022), there is a significant dearth of research examining how these factors *intersect* with the specific pressures of Manchester – its post-industrial heritage, rapid gentrification in some areas versus persistent deprivation in others, and the high concentration of multi-ethnic communities. Crucially, research on *teacher* agency and support within this urban context is underdeveloped. This Thesis Proposal directly addresses this gap by grounding the investigation firmly within</w:t>
      </w:r>
      <w:r>
        <w:t xml:space="preserve"> </w:t>
      </w:r>
      <w:r>
        <w:rPr>
          <w:bCs/>
          <w:b/>
        </w:rPr>
        <w:t xml:space="preserve">United Kingdom Manchester</w:t>
      </w:r>
      <w:r>
        <w:t xml:space="preserve">, moving beyond national discourse to explore localised realities.</w:t>
      </w:r>
    </w:p>
    <w:bookmarkEnd w:id="22"/>
    <w:bookmarkStart w:id="23" w:name="Xf63dbcff249bc63aa5cfdca6c310e30c62d59c3"/>
    <w:p>
      <w:pPr>
        <w:pStyle w:val="Heading2"/>
      </w:pPr>
      <w:r>
        <w:t xml:space="preserve">4. Methodology: A Mixed-Methods Approach for Localised Insight</w:t>
      </w:r>
    </w:p>
    <w:p>
      <w:pPr>
        <w:pStyle w:val="FirstParagraph"/>
      </w:pPr>
      <w:r>
        <w:t xml:space="preserve">This study will employ a sequential explanatory mixed-methods design, specifically adapted for the Manchester context:</w:t>
      </w:r>
    </w:p>
    <w:p>
      <w:pPr>
        <w:numPr>
          <w:ilvl w:val="0"/>
          <w:numId w:val="1002"/>
        </w:numPr>
        <w:pStyle w:val="Compact"/>
      </w:pPr>
      <w:r>
        <w:rPr>
          <w:bCs/>
          <w:b/>
        </w:rPr>
        <w:t xml:space="preserve">Phase 1 (Quantitative):</w:t>
      </w:r>
      <w:r>
        <w:t xml:space="preserve"> </w:t>
      </w:r>
      <w:r>
        <w:t xml:space="preserve">Survey of 200+ practicing primary teachers across 30 schools in Manchester (representing varying deprivation indices and ethnic compositions), using validated scales measuring perceived professional support, workload stress, self-efficacy in inclusive practice, and confidence in curriculum delivery. This will map the scale of identified challenges within the</w:t>
      </w:r>
      <w:r>
        <w:t xml:space="preserve"> </w:t>
      </w:r>
      <w:r>
        <w:rPr>
          <w:bCs/>
          <w:b/>
        </w:rPr>
        <w:t xml:space="preserve">United Kingdom Manchester</w:t>
      </w:r>
      <w:r>
        <w:t xml:space="preserve"> </w:t>
      </w:r>
      <w:r>
        <w:t xml:space="preserve">primary teacher workforce.</w:t>
      </w:r>
    </w:p>
    <w:p>
      <w:pPr>
        <w:numPr>
          <w:ilvl w:val="0"/>
          <w:numId w:val="1002"/>
        </w:numPr>
        <w:pStyle w:val="Compact"/>
      </w:pPr>
      <w:r>
        <w:rPr>
          <w:bCs/>
          <w:b/>
        </w:rPr>
        <w:t xml:space="preserve">Phase 2 (Qualitative):</w:t>
      </w:r>
      <w:r>
        <w:t xml:space="preserve"> </w:t>
      </w:r>
      <w:r>
        <w:t xml:space="preserve">In-depth case studies (15-20 schools) including teacher interviews, focus groups, and classroom observations. This phase will delve into *how* challenges manifest locally and identify promising school-level strategies already in practice. Data will be collected collaboratively with Manchester Metropolitan University’s Centre for Education Research &amp; Innovation to ensure local relevance.</w:t>
      </w:r>
    </w:p>
    <w:p>
      <w:pPr>
        <w:numPr>
          <w:ilvl w:val="0"/>
          <w:numId w:val="1002"/>
        </w:numPr>
        <w:pStyle w:val="Compact"/>
      </w:pPr>
      <w:r>
        <w:rPr>
          <w:bCs/>
          <w:b/>
        </w:rPr>
        <w:t xml:space="preserve">Data Analysis:</w:t>
      </w:r>
      <w:r>
        <w:t xml:space="preserve"> </w:t>
      </w:r>
      <w:r>
        <w:t xml:space="preserve">Quantitative data analysed via SPSS (descriptive stats, correlations, regression); Qualitative data coded thematically using NVivo. Crucially, analysis will explicitly consider the *Manchester context* – e.g., comparing challenges in inner-city wards versus suburban areas within the city boundary.</w:t>
      </w:r>
    </w:p>
    <w:bookmarkEnd w:id="23"/>
    <w:bookmarkStart w:id="24" w:name="X7db3f8d627f2bfbaf933fb1ac270b7ca646f181"/>
    <w:p>
      <w:pPr>
        <w:pStyle w:val="Heading2"/>
      </w:pPr>
      <w:r>
        <w:t xml:space="preserve">5. Expected Outcomes and Significance for Manchester Primary Education</w:t>
      </w:r>
    </w:p>
    <w:p>
      <w:pPr>
        <w:pStyle w:val="FirstParagraph"/>
      </w:pPr>
      <w:r>
        <w:t xml:space="preserve">This Thesis Proposal anticipates generating several key contributions directly relevant to the needs of</w:t>
      </w:r>
      <w:r>
        <w:t xml:space="preserve"> </w:t>
      </w:r>
      <w:r>
        <w:rPr>
          <w:bCs/>
          <w:b/>
        </w:rPr>
        <w:t xml:space="preserve">Teacher Primary</w:t>
      </w:r>
      <w:r>
        <w:t xml:space="preserve"> </w:t>
      </w:r>
      <w:r>
        <w:t xml:space="preserve">in the</w:t>
      </w:r>
      <w:r>
        <w:t xml:space="preserve"> </w:t>
      </w:r>
      <w:r>
        <w:rPr>
          <w:bCs/>
          <w:b/>
        </w:rPr>
        <w:t xml:space="preserve">United Kingdom Manchester</w:t>
      </w:r>
      <w:r>
        <w:t xml:space="preserve">:</w:t>
      </w:r>
    </w:p>
    <w:p>
      <w:pPr>
        <w:numPr>
          <w:ilvl w:val="0"/>
          <w:numId w:val="1003"/>
        </w:numPr>
        <w:pStyle w:val="Compact"/>
      </w:pPr>
      <w:r>
        <w:rPr>
          <w:bCs/>
          <w:b/>
        </w:rPr>
        <w:t xml:space="preserve">Actionable Frameworks:</w:t>
      </w:r>
      <w:r>
        <w:t xml:space="preserve"> </w:t>
      </w:r>
      <w:r>
        <w:t xml:space="preserve">Development of a practical, evidence-based "Manchester Primary Teacher Support Toolkit," outlining specific, contextually-appropriate strategies for school leaders and teacher educators to enhance classroom practice. This moves beyond national guidelines to address local nuances like navigating high pupil mobility or supporting refugee children in Manchester schools.</w:t>
      </w:r>
    </w:p>
    <w:p>
      <w:pPr>
        <w:numPr>
          <w:ilvl w:val="0"/>
          <w:numId w:val="1003"/>
        </w:numPr>
        <w:pStyle w:val="Compact"/>
      </w:pPr>
      <w:r>
        <w:rPr>
          <w:bCs/>
          <w:b/>
        </w:rPr>
        <w:t xml:space="preserve">Policy Influence:</w:t>
      </w:r>
      <w:r>
        <w:t xml:space="preserve"> </w:t>
      </w:r>
      <w:r>
        <w:t xml:space="preserve">Findings will be directly presented to the Greater Manchester Primary Education Network (GM PEN), Manchester City Council's Education Department, and the DfE's regional office. The goal is to inform future funding allocation for teacher development and support services within the city, ensuring resources target *verified* local needs of</w:t>
      </w:r>
      <w:r>
        <w:t xml:space="preserve"> </w:t>
      </w:r>
      <w:r>
        <w:rPr>
          <w:bCs/>
          <w:b/>
        </w:rPr>
        <w:t xml:space="preserve">Teacher Primary</w:t>
      </w:r>
      <w:r>
        <w:t xml:space="preserve">.</w:t>
      </w:r>
    </w:p>
    <w:p>
      <w:pPr>
        <w:numPr>
          <w:ilvl w:val="0"/>
          <w:numId w:val="1003"/>
        </w:numPr>
        <w:pStyle w:val="Compact"/>
      </w:pPr>
      <w:r>
        <w:rPr>
          <w:bCs/>
          <w:b/>
        </w:rPr>
        <w:t xml:space="preserve">Teacher Empowerment:</w:t>
      </w:r>
      <w:r>
        <w:t xml:space="preserve"> </w:t>
      </w:r>
      <w:r>
        <w:t xml:space="preserve">By focusing on teacher voice and agency through the research process, this work aims to validate the experiences of primary educators in Manchester and contribute to a stronger professional narrative for</w:t>
      </w:r>
      <w:r>
        <w:t xml:space="preserve"> </w:t>
      </w:r>
      <w:r>
        <w:rPr>
          <w:bCs/>
          <w:b/>
        </w:rPr>
        <w:t xml:space="preserve">Teacher Primary</w:t>
      </w:r>
      <w:r>
        <w:t xml:space="preserve">, countering narratives that often focus solely on pupil outcomes.</w:t>
      </w:r>
    </w:p>
    <w:p>
      <w:pPr>
        <w:numPr>
          <w:ilvl w:val="0"/>
          <w:numId w:val="1003"/>
        </w:numPr>
        <w:pStyle w:val="Compact"/>
      </w:pPr>
      <w:r>
        <w:rPr>
          <w:bCs/>
          <w:b/>
        </w:rPr>
        <w:t xml:space="preserve">Academic Contribution:</w:t>
      </w:r>
      <w:r>
        <w:t xml:space="preserve"> </w:t>
      </w:r>
      <w:r>
        <w:t xml:space="preserve">Filling a critical gap in UK educational research by providing an in-depth, grounded study of primary teacher practice within a major, diverse urban centre – specifically contributing to the growing field of urban education policy and practice within the</w:t>
      </w:r>
      <w:r>
        <w:t xml:space="preserve"> </w:t>
      </w:r>
      <w:r>
        <w:rPr>
          <w:bCs/>
          <w:b/>
        </w:rPr>
        <w:t xml:space="preserve">United Kingdom</w:t>
      </w:r>
      <w:r>
        <w:t xml:space="preserve">.</w:t>
      </w:r>
    </w:p>
    <w:bookmarkEnd w:id="24"/>
    <w:bookmarkStart w:id="25" w:name="X1763219b646313a333e5473bd9990bb3820d558"/>
    <w:p>
      <w:pPr>
        <w:pStyle w:val="Heading2"/>
      </w:pPr>
      <w:r>
        <w:t xml:space="preserve">6. Conclusion: Commitment to Manchester's Educational Future</w:t>
      </w:r>
    </w:p>
    <w:p>
      <w:pPr>
        <w:pStyle w:val="FirstParagraph"/>
      </w:pPr>
      <w:r>
        <w:t xml:space="preserve">The successful completion of this Thesis Proposal will deliver vital knowledge for enhancing the quality of primary education across Greater Manchester. It recognises that effective</w:t>
      </w:r>
      <w:r>
        <w:t xml:space="preserve"> </w:t>
      </w:r>
      <w:r>
        <w:rPr>
          <w:bCs/>
          <w:b/>
        </w:rPr>
        <w:t xml:space="preserve">Teacher Primary</w:t>
      </w:r>
      <w:r>
        <w:t xml:space="preserve"> </w:t>
      </w:r>
      <w:r>
        <w:t xml:space="preserve">practice is not a one-size-fits-all model, but one deeply intertwined with the specific socio-economic fabric and educational infrastructure of the</w:t>
      </w:r>
      <w:r>
        <w:t xml:space="preserve"> </w:t>
      </w:r>
      <w:r>
        <w:rPr>
          <w:bCs/>
          <w:b/>
        </w:rPr>
        <w:t xml:space="preserve">United Kingdom Manchester</w:t>
      </w:r>
      <w:r>
        <w:t xml:space="preserve">. By centreing local realities and teacher perspectives, this research directly supports Manchester's strategic goal of ensuring all children, regardless of background or postcode within the city, have access to high-quality teaching. The findings promise to be not just academically rigorous but immediately applicable for school improvement efforts throughout Manchester's primary schools. This Thesis Proposal represents a crucial step towards building a more supportive, effective, and sustainable professional environment for</w:t>
      </w:r>
      <w:r>
        <w:t xml:space="preserve"> </w:t>
      </w:r>
      <w:r>
        <w:rPr>
          <w:bCs/>
          <w:b/>
        </w:rPr>
        <w:t xml:space="preserve">Teacher Primary</w:t>
      </w:r>
      <w:r>
        <w:t xml:space="preserve"> </w:t>
      </w:r>
      <w:r>
        <w:t xml:space="preserve">in the heart of Northern England's most dynamic city.</w:t>
      </w:r>
    </w:p>
    <w:bookmarkEnd w:id="25"/>
    <w:bookmarkStart w:id="26" w:name="references-illustrative---to-be-expanded"/>
    <w:p>
      <w:pPr>
        <w:pStyle w:val="Heading2"/>
      </w:pPr>
      <w:r>
        <w:t xml:space="preserve">7. References (Illustrative - to be expanded)</w:t>
      </w:r>
    </w:p>
    <w:p>
      <w:pPr>
        <w:pStyle w:val="FirstParagraph"/>
      </w:pPr>
      <w:r>
        <w:t xml:space="preserve">Department for Education (DfE). (2023). *Schools Census: Statistical Bulletin*. London: DfE.</w:t>
      </w:r>
      <w:r>
        <w:br/>
      </w:r>
      <w:r>
        <w:t xml:space="preserve">Ofsted. (2023). *Primary Education in England: A Report on the Quality of Primary School Teaching and Learning*. London: Ofsted.</w:t>
      </w:r>
      <w:r>
        <w:br/>
      </w:r>
      <w:r>
        <w:t xml:space="preserve">Crawford, R., et al. (2021). Supporting primary teachers with Special Educational Needs provision in urban settings. *Journal of Inclusive Education*, 25(4), 489-506.</w:t>
      </w:r>
      <w:r>
        <w:br/>
      </w:r>
      <w:r>
        <w:t xml:space="preserve">Greater Manchester Primary Education Network (GM PEN). (2023). *Local Context Report: Manchester Primary Schools*. Manchester.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Practice and Student Outcomes in United Kingdom Manchester</dc:title>
  <dc:creator/>
  <cp:keywords/>
  <dcterms:created xsi:type="dcterms:W3CDTF">2025-12-10T06:29:58Z</dcterms:created>
  <dcterms:modified xsi:type="dcterms:W3CDTF">2025-12-10T06:29:58Z</dcterms:modified>
</cp:coreProperties>
</file>

<file path=docProps/custom.xml><?xml version="1.0" encoding="utf-8"?>
<Properties xmlns="http://schemas.openxmlformats.org/officeDocument/2006/custom-properties" xmlns:vt="http://schemas.openxmlformats.org/officeDocument/2006/docPropsVTypes"/>
</file>