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Schools</w:t>
      </w:r>
    </w:p>
    <w:bookmarkStart w:id="27" w:name="X370367e429289f1642658137ee78a0580fc488e"/>
    <w:p>
      <w:pPr>
        <w:pStyle w:val="Heading1"/>
      </w:pPr>
      <w:r>
        <w:t xml:space="preserve">Thesis Proposal: Cultivating Resilient and Responsive Primary Teachers for United States Houston's Diverse Classrooms</w:t>
      </w:r>
    </w:p>
    <w:bookmarkStart w:id="20" w:name="abstract-approx.-200-words"/>
    <w:p>
      <w:pPr>
        <w:pStyle w:val="Heading2"/>
      </w:pPr>
      <w:r>
        <w:t xml:space="preserve">Abstract (Approx. 200 words)</w:t>
      </w:r>
    </w:p>
    <w:p>
      <w:pPr>
        <w:pStyle w:val="FirstParagraph"/>
      </w:pPr>
      <w:r>
        <w:t xml:space="preserve">This thesis proposal investigates the critical need for targeted professional development and support systems to enhance the effectiveness of primary school teachers within the complex educational landscape of United States Houston. Focusing specifically on elementary educators serving in high-need schools across Harris County, this research addresses a pressing local challenge: persistent achievement gaps and teacher attrition rates exceeding national averages. Houston, as one of the nation's fastest-growing and most culturally diverse metropolitan areas (with over 60% minority students in its primary schools), faces unique pressures including significant socioeconomic disparities, pandemic learning loss recovery, and rapidly shifting student demographics. The central thesis argues that a localized, context-specific approach to primary teacher development—integrating cultural responsiveness, trauma-informed practices, and data-driven instructional strategies—is essential for improving student outcomes. This study employs mixed methods (surveys of 150 Houston primary teachers, focus groups with administrators from 5 diverse HISD and suburban districts, and classroom observation analysis) to identify effective support structures. Findings will directly inform the development of a scalable professional learning model designed specifically for United States Houston's primary educators, aiming to reduce turnover and elevate student engagement across the city's most vulnerable communities.</w:t>
      </w:r>
    </w:p>
    <w:bookmarkEnd w:id="20"/>
    <w:bookmarkStart w:id="21" w:name="Xe7916bf837307d23427349a9d4c6734cc103f4a"/>
    <w:p>
      <w:pPr>
        <w:pStyle w:val="Heading2"/>
      </w:pPr>
      <w:r>
        <w:t xml:space="preserve">1. Introduction: The Context in United States Houston (Approx. 200 words)</w:t>
      </w:r>
    </w:p>
    <w:p>
      <w:pPr>
        <w:pStyle w:val="FirstParagraph"/>
      </w:pPr>
      <w:r>
        <w:t xml:space="preserve">The educational environment within United States Houston presents a dynamic yet challenging context for primary educators. As the fourth-largest city in the United States and a national epicenter of demographic diversity, Houston's primary schools serve students from over 150 language backgrounds, with significant populations experiencing poverty (HISD reports ~70% of students qualify for free/reduced lunch). The Houston Independent School District (HISD), the largest district in Texas and the state's third-largest school district overall, grapples with systemic inequities that disproportionately impact its primary classrooms. Recent data from the Texas Education Agency (2023) indicates Houston's primary students consistently score below state averages in math and reading, particularly in high-poverty schools. Concurrently, Houston experiences a primary teacher retention crisis; reports indicate an annual turnover rate of 18-25% in targeted elementary schools—well above the national average—often driven by factors like insufficient mentorship, heavy workloads, and challenges addressing diverse student needs without adequate support. This proposal centers on the vital role of the Primary Teacher within this specific United States Houston ecosystem. Understanding their unique professional challenges and developing effective, place-based strategies for their growth is not merely an academic exercise but a necessity for advancing educational equity in our city.</w:t>
      </w:r>
    </w:p>
    <w:bookmarkEnd w:id="21"/>
    <w:bookmarkStart w:id="22" w:name="Xa91e7bcb984769e392a45654cc4db2ecc136612"/>
    <w:p>
      <w:pPr>
        <w:pStyle w:val="Heading2"/>
      </w:pPr>
      <w:r>
        <w:t xml:space="preserve">2. Problem Statement &amp; Significance (Approx. 150 words)</w:t>
      </w:r>
    </w:p>
    <w:p>
      <w:pPr>
        <w:pStyle w:val="FirstParagraph"/>
      </w:pPr>
      <w:r>
        <w:t xml:space="preserve">The persistent gap between Houston's diverse primary student population and their academic achievement, coupled with high primary teacher turnover, creates a detrimental cycle of instability and underperformance in classrooms. Current state-mandated professional development often lacks the cultural nuance and practical application required for Houston's specific context (e.g., supporting students newly arrived from Central America or coping with housing insecurity prevalent in West Dallas or East End neighborhoods). The failure to adequately equip primary teachers with the right tools, support, and understanding of their students' lived experiences directly contributes to learning loss, disengagement, and diminished trust within families. This thesis is significant because it moves beyond generic teacher development models. By focusing intensely on the *specific* needs of Primary Teachers serving Houston's most underserved communities (as part of a broader United States Houston education strategy), this research promises actionable insights that can directly inform district policy, university teacher preparation programs, and community partnerships to build a more resilient and effective primary teaching force in one of America's most important urban centers.</w:t>
      </w:r>
    </w:p>
    <w:bookmarkEnd w:id="22"/>
    <w:bookmarkStart w:id="23" w:name="research-questions-approx.-100-words"/>
    <w:p>
      <w:pPr>
        <w:pStyle w:val="Heading2"/>
      </w:pPr>
      <w:r>
        <w:t xml:space="preserve">3. Research Questions (Approx. 100 words)</w:t>
      </w:r>
    </w:p>
    <w:p>
      <w:pPr>
        <w:numPr>
          <w:ilvl w:val="0"/>
          <w:numId w:val="1001"/>
        </w:numPr>
        <w:pStyle w:val="Compact"/>
      </w:pPr>
      <w:r>
        <w:t xml:space="preserve">What specific professional development needs do Primary Teachers in high-poverty Houston elementary schools identify as most critical for improving student engagement and achievement, particularly regarding culturally responsive teaching and trauma-informed practices?</w:t>
      </w:r>
    </w:p>
    <w:p>
      <w:pPr>
        <w:numPr>
          <w:ilvl w:val="0"/>
          <w:numId w:val="1001"/>
        </w:numPr>
        <w:pStyle w:val="Compact"/>
      </w:pPr>
      <w:r>
        <w:t xml:space="preserve">How do existing school-level support structures (mentorship programs, collaborative planning time, access to specialists) impact the perceived effectiveness and job satisfaction of Primary Teachers in United States Houston?</w:t>
      </w:r>
    </w:p>
    <w:p>
      <w:pPr>
        <w:numPr>
          <w:ilvl w:val="0"/>
          <w:numId w:val="1001"/>
        </w:numPr>
        <w:pStyle w:val="Compact"/>
      </w:pPr>
      <w:r>
        <w:t xml:space="preserve">What are the most effective strategies for integrating community resources (e.g., health services, family engagement programs) into primary teacher practice within the Houston context to address non-academic barriers to learning?</w:t>
      </w:r>
    </w:p>
    <w:bookmarkEnd w:id="23"/>
    <w:bookmarkStart w:id="24" w:name="methodology-approx.-150-words"/>
    <w:p>
      <w:pPr>
        <w:pStyle w:val="Heading2"/>
      </w:pPr>
      <w:r>
        <w:t xml:space="preserve">4. Methodology (Approx. 150 words)</w:t>
      </w:r>
    </w:p>
    <w:p>
      <w:pPr>
        <w:pStyle w:val="FirstParagraph"/>
      </w:pPr>
      <w:r>
        <w:t xml:space="preserve">This study will utilize a pragmatic mixed-methods design, aligning with the practical realities of United States Houston's educational system. Phase 1 involves an online survey distributed to all primary teachers (grades K-5) in a stratified sample of 20 Houston elementary schools (representing varying poverty levels, demographics, and district types – HISD and suburban). The survey will measure perceived needs, support systems, job satisfaction, and self-efficacy. Phase 2 conducts semi-structured focus groups with 30 teachers (6 per school type) and key administrators from participating sites to explore nuanced experiences. Phase 3 includes targeted classroom observations (15 classrooms) using a validated instrument focused on culturally responsive instructional practices within the Houston context, triangulated with interview data. Data analysis will employ descriptive statistics for survey results, thematic analysis for focus groups and interviews, and comparative analysis of observation data across school types. Ethical approval will be sought through the University Institutional Review Board (IRB), ensuring confidentiality and informed consent from all participants.</w:t>
      </w:r>
    </w:p>
    <w:bookmarkEnd w:id="24"/>
    <w:bookmarkStart w:id="25" w:name="X2eda7b7669720ffaf15450ef32ffd38374b0892"/>
    <w:p>
      <w:pPr>
        <w:pStyle w:val="Heading2"/>
      </w:pPr>
      <w:r>
        <w:t xml:space="preserve">5. Expected Outcomes &amp; Contribution (Approx. 100 words)</w:t>
      </w:r>
    </w:p>
    <w:p>
      <w:pPr>
        <w:pStyle w:val="FirstParagraph"/>
      </w:pPr>
      <w:r>
        <w:t xml:space="preserve">This thesis project anticipates identifying a clear set of priority areas for Houston-specific primary teacher development, moving beyond one-size-fits-all approaches. It expects to validate that culturally responsive frameworks deeply embedded in local community contexts are paramount and that practical, time-bound support structures (like dedicated collaborative planning time focused on Houston student data) significantly boost teacher efficacy. The proposed outcome is a comprehensive "Houston Primary Teacher Support Framework," detailing specific, actionable recommendations for district leadership, schools, and training institutions. This contribution is vital for United States Houston: it directly addresses a critical local need identified in the Houston Education Plan 2030 and offers evidence-based pathways to build teacher capacity, ultimately aiming to improve student outcomes and foster greater stability within our essential primary classrooms across the city.</w:t>
      </w:r>
    </w:p>
    <w:bookmarkEnd w:id="25"/>
    <w:bookmarkStart w:id="26" w:name="conclusion-approx.-100-words"/>
    <w:p>
      <w:pPr>
        <w:pStyle w:val="Heading2"/>
      </w:pPr>
      <w:r>
        <w:t xml:space="preserve">6. Conclusion (Approx. 100 words)</w:t>
      </w:r>
    </w:p>
    <w:p>
      <w:pPr>
        <w:pStyle w:val="FirstParagraph"/>
      </w:pPr>
      <w:r>
        <w:t xml:space="preserve">Developing effective strategies for Primary Teachers is not a peripheral concern but the cornerstone of equitable education in United States Houston. The unique confluence of diversity, poverty, and systemic challenges demands research that speaks directly to Houston's reality. This Thesis Proposal outlines a rigorous, contextually grounded investigation into the lived experiences and needs of those who are on the front lines: our Primary Teachers. By centering their voices and analyzing solutions within the specific fabric of Houston's schools, this research seeks to move beyond theoretical discussions and provide tangible tools for building a stronger, more supportive professional environment. The ultimate goal is a Houston where every Primary Teacher feels equipped, valued, and empowered to unlock the potential of every child in our city's vibrant classrooms—a vision essential for the future of United States Houston.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Effectiveness in United States Houston Schools</dc:title>
  <dc:creator/>
  <dc:language>en</dc:language>
  <cp:keywords/>
  <dcterms:created xsi:type="dcterms:W3CDTF">2025-12-11T14:29:18Z</dcterms:created>
  <dcterms:modified xsi:type="dcterms:W3CDTF">2025-12-11T14:29:18Z</dcterms:modified>
</cp:coreProperties>
</file>

<file path=docProps/custom.xml><?xml version="1.0" encoding="utf-8"?>
<Properties xmlns="http://schemas.openxmlformats.org/officeDocument/2006/custom-properties" xmlns:vt="http://schemas.openxmlformats.org/officeDocument/2006/docPropsVTypes"/>
</file>