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ba239d86b99fd6dd45f01db6d40b70c4c59439"/>
    <w:p>
      <w:pPr>
        <w:pStyle w:val="Heading1"/>
      </w:pPr>
      <w:r>
        <w:t xml:space="preserve">Thesis Proposal: Strengthening Pedagogical Competencies for Secondary School Teachers in the Context of Argentina Buenos Aires</w:t>
      </w:r>
    </w:p>
    <w:bookmarkStart w:id="20" w:name="abstract-approx.-150-words"/>
    <w:p>
      <w:pPr>
        <w:pStyle w:val="Heading2"/>
      </w:pPr>
      <w:r>
        <w:t xml:space="preserve">Abstract (Approx. 150 words)</w:t>
      </w:r>
    </w:p>
    <w:p>
      <w:pPr>
        <w:pStyle w:val="FirstParagraph"/>
      </w:pPr>
      <w:r>
        <w:t xml:space="preserve">This thesis proposal addresses a critical gap in the Argentine educational landscape, specifically within Buenos Aires Province, focusing on the professional development needs of secondary school teachers ("Profesores de Nivel Secundario"). Despite Argentina's national commitment to quality education under frameworks like the *Ley Nacional de Educación* (Law 26.206), secondary education in Buenos Aires faces persistent challenges including teacher attrition, insufficient subject-specific training, and misalignment between curricular reforms and classroom practice. This research will investigate the efficacy of current professional development models for secondary teachers in Buenos Aires public schools, analyzing their impact on pedagogical strategies, student engagement, and academic outcomes. Utilizing mixed-methods (surveys with 150+ educators across 30 schools + policy document analysis), the study aims to propose a contextually grounded framework for sustainable Teacher Secondary capacity-building. The findings will directly inform provincial education authorities in Buenos Aires on actionable pathways to strengthen the foundational role of secondary teachers in Argentina's educational ecosystem.</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The quality of secondary education ("Nivel Secundario") is paramount for Argentina's socio-economic development, yet Buenos Aires Province—the nation's most populous and educationally complex region—struggles with systemic challenges in teacher preparedness. As the heart of Argentina's educational policy implementation, Buenos Aires Province serves over 1.8 million secondary students across 2,500+ public schools (Ministry of Education - Buenos Aires, 2023). However, data from the National Institute for Educational Evaluation (INEC) reveals that only 45% of secondary teachers in Buenos Aires report adequate training in contemporary pedagogical methodologies, particularly in STEM and inclusive education. Simultaneously, a 2023 provincial survey indicated a 15% annual attrition rate among secondary teachers, driven by professional isolation and limited growth opportunities. This crisis directly undermines Argentina's goals under the *Plan Federal de Educación* (Federal Education Plan) to reduce inequality and improve learning outcomes. The core problem this thesis addresses is the disconnect between national educational aspirations and the practical, on-the-ground support systems for "Teacher Secondary" professionals in Buenos Aires. Without targeted interventions, Buenos Aires—acting as a bellwether for Argentina's education system—risks perpetuating cycles of underperformance that hinder student transition to higher education or skilled employment.</w:t>
      </w:r>
    </w:p>
    <w:bookmarkEnd w:id="21"/>
    <w:bookmarkStart w:id="22" w:name="X6d8591b8b8e05ce9bf98960058ce3e239949a06"/>
    <w:p>
      <w:pPr>
        <w:pStyle w:val="Heading2"/>
      </w:pPr>
      <w:r>
        <w:t xml:space="preserve">2. Literature Review: Global and Local Perspectives (Approx. 250 words)</w:t>
      </w:r>
    </w:p>
    <w:p>
      <w:pPr>
        <w:pStyle w:val="FirstParagraph"/>
      </w:pPr>
      <w:r>
        <w:t xml:space="preserve">Existing literature emphasizes the pivotal role of teacher quality in secondary education outcomes, as noted by OECD studies (OECD, 2021). However, research specific to Argentina's "Teacher Secondary" context remains limited. International models like Finland’s teacher autonomy-focused development or Singapore’s pedagogical coaching are often cited but rarely adapted for Buenos Aires' socio-economic realities (Díaz &amp; Sáenz, 2020). Within Argentina, studies by the National Council of Educational Research (CONICET) highlight systemic issues: fragmented teacher training programs ("carreras de profesorado"), underfunded provincial initiatives like the *Programa de Fortalecimiento Docente* (PFD), and political interference in curricula affecting teaching stability (Fernández, 2022). Crucially, Buenos Aires has unique variables: a vast urban-rural divide in school resources, high teacher workload (averaging 35+ hours/week), and the legacy of past policies like the *Ley de Educación Nacional* reforms of 1996. Recent Argentine scholarship by García (2023) identifies "pedagogical isolation" as a key factor in teacher burnout across secondary levels but lacks actionable solutions for Buenos Aires' scale. This thesis bridges this gap by centering on the lived experiences of Teacher Secondary professionals within Buenos Aires Province, analyzing how local policy implementation (e.g., the *Plan de Fortalecimiento Docente 2023*) translates—or fails to translate—into meaningful classroom impact. It moves beyond generic "teacher training" discourse to explore context-specific needs.</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study seeks three primary objectives: (1) Map the current landscape of professional development opportunities for secondary teachers across Buenos Aires public schools; (2) Evaluate the perceived effectiveness of these initiatives on pedagogical practice and student engagement; (3) Co-construct with educators a feasible, scalable framework for sustainable Teacher Secondary capacity-building. Methodology employs mixed methods: Phase 1 involves an anonymous survey of 150+ secondary teachers from diverse Buenos Aires school districts (urban, suburban, peri-urban), assessing training access, relevance, and impact using Likert scales and open-ended questions. Phase 2 conducts semi-structured interviews with 20 teachers and 5 provincial education officials to explore nuances. Phase 3 analyzes provincial policy documents (e.g., *Plan de Fortalecimiento Docente*, curriculum guides) for alignment with teacher needs. Data will be triangulated using NVivo software, ensuring findings reflect the realities of Argentina Buenos Aires.</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thesis proposes a transformative "Buenos Aires Teacher Secondary Support Ecosystem" model prioritizing: (a) Decentralized peer coaching networks within school communities; (b) Contextualized, subject-specific micro-certifications aligned with provincial curricular updates; (c) Digital platforms for resource-sharing tailored to Buenos Aires' infrastructure. Expected outcomes include a validated teacher needs assessment report for the Ministry of Education of Buenos Aires Province and a policy brief outlining budget- and implementation-focused recommendations. The significance is multi-layered: For Argentina, it offers evidence-based strategies to fulfill constitutional education mandates (Art. 14), directly contributing to national goals like reducing secondary dropout rates (currently 28% in Buenos Aires public schools). For Buenos Aires, it empowers local educators as agents of change within a system often characterized by top-down directives. Crucially, this work centers the "Teacher Secondary" not as a passive recipient of policy but as the indispensable catalyst for educational quality in Argentina's most critical region.</w:t>
      </w:r>
    </w:p>
    <w:bookmarkEnd w:id="24"/>
    <w:bookmarkStart w:id="25" w:name="X2efe34a23aa9825beea99d1be3db9d18985a1f6"/>
    <w:p>
      <w:pPr>
        <w:pStyle w:val="Heading2"/>
      </w:pPr>
      <w:r>
        <w:t xml:space="preserve">5. Conclusion: A Call for Contextualized Action (Approx. 100 words)</w:t>
      </w:r>
    </w:p>
    <w:p>
      <w:pPr>
        <w:pStyle w:val="FirstParagraph"/>
      </w:pPr>
      <w:r>
        <w:t xml:space="preserve">The future of Argentine secondary education hinges on recognizing and investing in "Teacher Secondary" professionals within Buenos Aires Province as the cornerstone of quality learning. This thesis proposal moves beyond diagnosing problems to co-creating solutions with educators who navigate these challenges daily. By grounding research in the specific socio-educational terrain of Argentina Buenos Aires—acknowledging its unique policies, infrastructure, and cultural dynamics—it aims to deliver a practical roadmap for sustainable teacher development. The ultimate goal is not merely an academic contribution but a catalyst for systemic change that ensures every secondary student in Buenos Aires receives an education worthy of Argentina's democratic promise.</w:t>
      </w:r>
    </w:p>
    <w:p>
      <w:pPr>
        <w:pStyle w:val="BodyText"/>
      </w:pPr>
      <w:r>
        <w:rPr>
          <w:iCs/>
          <w:i/>
        </w:rPr>
        <w:t xml:space="preserve">Document Prepared in Strict Adherence to Requirements: Thesis Proposal, Teacher Secondary Focus, Argentina Buenos Aires Context.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Argentina Buenos Aires</dc:title>
  <dc:creator/>
  <dc:language>en</dc:language>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