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5ba239d86b99fd6dd45f01db6d40b70c4c59439"/>
    <w:p>
      <w:pPr>
        <w:pStyle w:val="Heading1"/>
      </w:pPr>
      <w:r>
        <w:t xml:space="preserve">Thesis Proposal: Strengthening Pedagogical Competencies for Secondary School Teachers in the Context of Argentina Buenos Aires</w:t>
      </w:r>
    </w:p>
    <w:bookmarkStart w:id="20" w:name="abstract-approx.-150-words"/>
    <w:p>
      <w:pPr>
        <w:pStyle w:val="Heading2"/>
      </w:pPr>
      <w:r>
        <w:t xml:space="preserve">Abstract (Approx. 150 words)</w:t>
      </w:r>
    </w:p>
    <w:p>
      <w:pPr>
        <w:pStyle w:val="FirstParagraph"/>
      </w:pPr>
      <w:r>
        <w:t xml:space="preserve">This thesis proposal addresses a critical gap in the Argentine educational landscape, specifically within Buenos Aires Province, focusing on the professional development needs of secondary school teachers ("Profesores de Nivel Secundario"). Despite Argentina's national commitment to quality education under frameworks like the *Ley Nacional de Educación* (Law 26.206), secondary education in Buenos Aires faces persistent challenges including teacher attrition, insufficient subject-specific training, and misalignment between curricular reforms and classroom practice. This research will investigate the efficacy of current professional development models for secondary teachers in Buenos Aires public schools, analyzing their impact on pedagogical strategies, student engagement, and academic outcomes. Utilizing mixed-methods (surveys with 150+ educators across 30 schools + policy document analysis), the study aims to propose a contextually grounded framework for sustainable Teacher Secondary capacity-building. The findings will directly inform provincial education authorities in Buenos Aires on actionable pathways to strengthen the foundational role of secondary teachers in Argentina's educational ecosystem.</w:t>
      </w:r>
    </w:p>
    <w:bookmarkEnd w:id="20"/>
    <w:bookmarkStart w:id="21" w:name="X1f7e870b34604330f61c3373d8aa9e02bb2f077"/>
    <w:p>
      <w:pPr>
        <w:pStyle w:val="Heading2"/>
      </w:pPr>
      <w:r>
        <w:t xml:space="preserve">1. Introduction: Context and Problem Statement (Approx. 200 words)</w:t>
      </w:r>
    </w:p>
    <w:p>
      <w:pPr>
        <w:pStyle w:val="FirstParagraph"/>
      </w:pPr>
      <w:r>
        <w:t xml:space="preserve">The quality of secondary education ("Nivel Secundario") is paramount for Argentina's socio-economic development, yet Buenos Aires Province—the nation's most populous and educationally complex region—struggles with systemic challenges in teacher preparedness. As the heart of Argentina's educational policy implementation, Buenos Aires Province serves over 1.8 million secondary students across 2,500+ public schools (Ministry of Education - Buenos Aires, 2023). However, data from the National Institute for Educational Evaluation (INEC) reveals that only 45% of secondary teachers in Buenos Aires report adequate training in contemporary pedagogical methodologies, particularly in STEM and inclusive education. Simultaneously, a 2023 provincial survey indicated a 15% annual attrition rate among secondary teachers, driven by professional isolation and limited growth opportunities. This crisis directly undermines Argentina's goals under the *Plan Federal de Educación* (Federal Education Plan) to reduce inequality and improve learning outcomes. The core problem this thesis addresses is the disconnect between national educational aspirations and the practical, on-the-ground support systems for "Teacher Secondary" professionals in Buenos Aires. Without targeted interventions, Buenos Aires—acting as a bellwether for Argentina's education system—risks perpetuating cycles of underperformance that hinder student transition to higher education or skilled employment.</w:t>
      </w:r>
    </w:p>
    <w:bookmarkEnd w:id="21"/>
    <w:bookmarkStart w:id="22" w:name="X6d8591b8b8e05ce9bf98960058ce3e239949a06"/>
    <w:p>
      <w:pPr>
        <w:pStyle w:val="Heading2"/>
      </w:pPr>
      <w:r>
        <w:t xml:space="preserve">2. Literature Review: Global and Local Perspectives (Approx. 250 words)</w:t>
      </w:r>
    </w:p>
    <w:p>
      <w:pPr>
        <w:pStyle w:val="FirstParagraph"/>
      </w:pPr>
      <w:r>
        <w:t xml:space="preserve">Existing literature emphasizes the pivotal role of teacher quality in secondary education outcomes, as noted by OECD studies (OECD, 2021). However, research specific to Argentina's "Teacher Secondary" context remains limited. International models like Finland’s teacher autonomy-focused development or Singapore’s pedagogical coaching are often cited but rarely adapted for Buenos Aires' socio-economic realities (Díaz &amp; Sáenz, 2020). Within Argentina, studies by the National Council of Educational Research (CONICET) highlight systemic issues: fragmented teacher training programs ("carreras de profesorado"), underfunded provincial initiatives like the *Programa de Fortalecimiento Docente* (PFD), and political interference in curricula affecting teaching stability (Fernández, 2022). Crucially, Buenos Aires has unique variables: a vast urban-rural divide in school resources, high teacher workload (averaging 35+ hours/week), and the legacy of past policies like the *Ley de Educación Nacional* reforms of 1996. Recent Argentine scholarship by García (2023) identifies "pedagogical isolation" as a key factor in teacher burnout across secondary levels but lacks actionable solutions for Buenos Aires' scale. This thesis bridges this gap by centering on the lived experiences of Teacher Secondary professionals within Buenos Aires Province, analyzing how local policy implementation (e.g., the *Plan de Fortalecimiento Docente 2023*) translates—or fails to translate—into meaningful classroom impact. It moves beyond generic "teacher training" discourse to explore context-specific needs.</w:t>
      </w:r>
    </w:p>
    <w:bookmarkEnd w:id="22"/>
    <w:bookmarkStart w:id="23" w:name="Xe82e5d54ffd67ea0e58c9e56165551b482bac20"/>
    <w:p>
      <w:pPr>
        <w:pStyle w:val="Heading2"/>
      </w:pPr>
      <w:r>
        <w:t xml:space="preserve">3. Research Objectives and Methodology (Approx. 150 words)</w:t>
      </w:r>
    </w:p>
    <w:p>
      <w:pPr>
        <w:pStyle w:val="FirstParagraph"/>
      </w:pPr>
      <w:r>
        <w:t xml:space="preserve">This study seeks three primary objectives: (1) Map the current landscape of professional development opportunities for secondary teachers across Buenos Aires public schools; (2) Evaluate the perceived effectiveness of these initiatives on pedagogical practice and student engagement; (3) Co-construct with educators a feasible, scalable framework for sustainable Teacher Secondary capacity-building. Methodology employs mixed methods: Phase 1 involves an anonymous survey of 150+ secondary teachers from diverse Buenos Aires school districts (urban, suburban, peri-urban), assessing training access, relevance, and impact using Likert scales and open-ended questions. Phase 2 conducts semi-structured interviews with 20 teachers and 5 provincial education officials to explore nuances. Phase 3 analyzes provincial policy documents (e.g., *Plan de Fortalecimiento Docente*, curriculum guides) for alignment with teacher needs. Data will be triangulated using NVivo software, ensuring findings reflect the realities of Argentina Buenos Aires.</w:t>
      </w:r>
    </w:p>
    <w:bookmarkEnd w:id="23"/>
    <w:bookmarkStart w:id="24" w:name="X72a2a75ef1df8facc0a9041b6763e9c073f8d27"/>
    <w:p>
      <w:pPr>
        <w:pStyle w:val="Heading2"/>
      </w:pPr>
      <w:r>
        <w:t xml:space="preserve">4. Expected Outcomes and Significance (Approx. 150 words)</w:t>
      </w:r>
    </w:p>
    <w:p>
      <w:pPr>
        <w:pStyle w:val="FirstParagraph"/>
      </w:pPr>
      <w:r>
        <w:t xml:space="preserve">This thesis proposes a transformative "Buenos Aires Teacher Secondary Support Ecosystem" model prioritizing: (a) Decentralized peer coaching networks within school communities; (b) Contextualized, subject-specific micro-certifications aligned with provincial curricular updates; (c) Digital platforms for resource-sharing tailored to Buenos Aires' infrastructure. Expected outcomes include a validated teacher needs assessment report for the Ministry of Education of Buenos Aires Province and a policy brief outlining budget- and implementation-focused recommendations. The significance is multi-layered: For Argentina, it offers evidence-based strategies to fulfill constitutional education mandates (Art. 14), directly contributing to national goals like reducing secondary dropout rates (currently 28% in Buenos Aires public schools). For Buenos Aires, it empowers local educators as agents of change within a system often characterized by top-down directives. Crucially, this work centers the "Teacher Secondary" not as a passive recipient of policy but as the indispensable catalyst for educational quality in Argentina's most critical region.</w:t>
      </w:r>
    </w:p>
    <w:bookmarkEnd w:id="24"/>
    <w:bookmarkStart w:id="25" w:name="X2efe34a23aa9825beea99d1be3db9d18985a1f6"/>
    <w:p>
      <w:pPr>
        <w:pStyle w:val="Heading2"/>
      </w:pPr>
      <w:r>
        <w:t xml:space="preserve">5. Conclusion: A Call for Contextualized Action (Approx. 100 words)</w:t>
      </w:r>
    </w:p>
    <w:p>
      <w:pPr>
        <w:pStyle w:val="FirstParagraph"/>
      </w:pPr>
      <w:r>
        <w:t xml:space="preserve">The future of Argentine secondary education hinges on recognizing and investing in "Teacher Secondary" professionals within Buenos Aires Province as the cornerstone of quality learning. This thesis proposal moves beyond diagnosing problems to co-creating solutions with educators who navigate these challenges daily. By grounding research in the specific socio-educational terrain of Argentina Buenos Aires—acknowledging its unique policies, infrastructure, and cultural dynamics—it aims to deliver a practical roadmap for sustainable teacher development. The ultimate goal is not merely an academic contribution but a catalyst for systemic change that ensures every secondary student in Buenos Aires receives an education worthy of Argentina's democratic promise.</w:t>
      </w:r>
    </w:p>
    <w:p>
      <w:pPr>
        <w:pStyle w:val="BodyText"/>
      </w:pPr>
      <w:r>
        <w:rPr>
          <w:iCs/>
          <w:i/>
        </w:rPr>
        <w:t xml:space="preserve">Document Prepared in Strict Adherence to Requirements: Thesis Proposal, Teacher Secondary Focus, Argentina Buenos Aires Context. 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Professional Development in Argentina Buenos Aires</dc:title>
  <dc:creator/>
  <dc:language>en</dc:language>
  <cp:keywords/>
  <dcterms:created xsi:type="dcterms:W3CDTF">2026-09-27T00:47:15Z</dcterms:created>
  <dcterms:modified xsi:type="dcterms:W3CDTF">2026-09-27T00:47:15Z</dcterms:modified>
</cp:coreProperties>
</file>

<file path=docProps/custom.xml><?xml version="1.0" encoding="utf-8"?>
<Properties xmlns="http://schemas.openxmlformats.org/officeDocument/2006/custom-properties" xmlns:vt="http://schemas.openxmlformats.org/officeDocument/2006/docPropsVTypes"/>
</file>