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France</w:t>
      </w:r>
      <w:r>
        <w:t xml:space="preserve"> </w:t>
      </w:r>
      <w:r>
        <w:t xml:space="preserve">Marseille</w:t>
      </w:r>
      <w:r>
        <w:t xml:space="preserve"> </w:t>
      </w:r>
      <w:r>
        <w:t xml:space="preserve">Context</w:t>
      </w:r>
    </w:p>
    <w:bookmarkStart w:id="28" w:name="Xfd5f0e924e9583604c81a46f7c812dc82e34024"/>
    <w:p>
      <w:pPr>
        <w:pStyle w:val="Heading1"/>
      </w:pPr>
      <w:r>
        <w:t xml:space="preserve">Thesis Proposal: Enhancing Professional Resilience and Pedagogical Innovation Among Secondary School Teachers in Marseille, France</w:t>
      </w:r>
    </w:p>
    <w:bookmarkStart w:id="20" w:name="abstract"/>
    <w:p>
      <w:pPr>
        <w:pStyle w:val="Heading2"/>
      </w:pPr>
      <w:r>
        <w:t xml:space="preserve">Abstract</w:t>
      </w:r>
    </w:p>
    <w:p>
      <w:pPr>
        <w:pStyle w:val="FirstParagraph"/>
      </w:pPr>
      <w:r>
        <w:t xml:space="preserve">This Thesis Proposal outlines a critical investigation into the professional challenges and development needs of Secondary School Teachers (often referred to as "Teacher Secondary" within educational policy frameworks) operating within the complex urban landscape of Marseille, France. Focusing on the unique socio-educational context of France's second-largest city, this research addresses a pressing gap in understanding how systemic factors, cultural diversity, and institutional support structures impact Teacher Secondary efficacy and retention. The study aims to propose evidence-based strategies for professional development that directly respond to the realities faced by educators in Marseille’s secondary schools (collèges et lycées), contributing significantly to national educational policy discourse within France.</w:t>
      </w:r>
    </w:p>
    <w:bookmarkEnd w:id="20"/>
    <w:bookmarkStart w:id="21" w:name="X1581d45ff5eb681f98c19af731529de943241c6"/>
    <w:p>
      <w:pPr>
        <w:pStyle w:val="Heading2"/>
      </w:pPr>
      <w:r>
        <w:t xml:space="preserve">Introduction: The Imperative of Teacher Secondary in Marseille</w:t>
      </w:r>
    </w:p>
    <w:p>
      <w:pPr>
        <w:pStyle w:val="FirstParagraph"/>
      </w:pPr>
      <w:r>
        <w:t xml:space="preserve">Marseille, a vibrant yet socio-economically diverse metropolis in southern France, presents a microcosm of the challenges confronting secondary education across contemporary France. With over 70% of students in Marseille's public secondary schools hailing from immigrant backgrounds or socio-economically disadvantaged communities (INSEE, 2023), the role of the Secondary School Teacher becomes paramount yet exceptionally demanding. This Thesis Proposal argues that effective support for "Teacher Secondary" is not merely an administrative concern but a fundamental requirement for educational equity and social cohesion in Marseille. The specific context of France Marseille – characterized by high student mobility, linguistic diversity (Arabic, Berber, Vietnamese, Spanish alongside French), and varying resource allocation across neighborhoods – necessitates targeted research on Teacher Secondary resilience and pedagogical adaptation. Ignoring this specificity risks implementing generic national strategies that fail to address the acute needs of educators in this critical urban environment.</w:t>
      </w:r>
    </w:p>
    <w:bookmarkEnd w:id="21"/>
    <w:bookmarkStart w:id="22" w:name="X530dc4e10ade019c25455a20df8d6bde75308e6"/>
    <w:p>
      <w:pPr>
        <w:pStyle w:val="Heading2"/>
      </w:pPr>
      <w:r>
        <w:t xml:space="preserve">Literature Review: Gaps in Understanding France Marseille Context</w:t>
      </w:r>
    </w:p>
    <w:p>
      <w:pPr>
        <w:pStyle w:val="FirstParagraph"/>
      </w:pPr>
      <w:r>
        <w:t xml:space="preserve">Existing scholarship on Secondary School Teacher development in France often generalizes findings from Parisian or suburban contexts, overlooking the unique pressures of Marseille. While studies like those by Maupeu (2019) discuss teacher stress nationally, and recent work by Dubois (2021) examines multicultural pedagogy in urban France, there is a distinct lack of granular research focusing *specifically* on Teacher Secondary experiences within the Marseille ecosystem. This gap is critical. The 2023 Ministry of Education report highlighted Marseille as having the highest rate of teacher vacancies among major French cities, directly linking it to high workload and perceived lack of support in multicultural settings (Ministère de l'Éducation Nationale). This Thesis Proposal builds directly upon this national data to ask: *How do systemic factors unique to France Marseille shape the professional identity, daily practice, and well-being of Teacher Secondary?* Understanding this is essential for a valid Thesis Proposal aimed at meaningful intervention.</w:t>
      </w:r>
    </w:p>
    <w:bookmarkEnd w:id="22"/>
    <w:bookmarkStart w:id="23" w:name="research-objectives-and-questions"/>
    <w:p>
      <w:pPr>
        <w:pStyle w:val="Heading2"/>
      </w:pPr>
      <w:r>
        <w:t xml:space="preserve">Research Objectives and Questions</w:t>
      </w:r>
    </w:p>
    <w:p>
      <w:pPr>
        <w:pStyle w:val="FirstParagraph"/>
      </w:pPr>
      <w:r>
        <w:t xml:space="preserve">This Thesis Proposal seeks to achieve three core objectives within the France Marseille context:</w:t>
      </w:r>
    </w:p>
    <w:p>
      <w:pPr>
        <w:numPr>
          <w:ilvl w:val="0"/>
          <w:numId w:val="1001"/>
        </w:numPr>
        <w:pStyle w:val="Compact"/>
      </w:pPr>
      <w:r>
        <w:t xml:space="preserve">To map the specific daily challenges, professional anxieties, and resilience strategies employed by Teacher Secondary across diverse secondary schools in Marseille (from inner-city neighborhoods like La Capelette to suburban areas like Saint-Barnabé).</w:t>
      </w:r>
    </w:p>
    <w:p>
      <w:pPr>
        <w:numPr>
          <w:ilvl w:val="0"/>
          <w:numId w:val="1001"/>
        </w:numPr>
        <w:pStyle w:val="Compact"/>
      </w:pPr>
      <w:r>
        <w:t xml:space="preserve">To analyze the effectiveness of current institutional support mechanisms (e.g., local academic networks, INSPÉ training) from the perspective of Teacher Secondary in Marseille, identifying critical gaps.</w:t>
      </w:r>
    </w:p>
    <w:p>
      <w:pPr>
        <w:numPr>
          <w:ilvl w:val="0"/>
          <w:numId w:val="1001"/>
        </w:numPr>
        <w:pStyle w:val="Compact"/>
      </w:pPr>
      <w:r>
        <w:t xml:space="preserve">To co-design and propose contextually relevant professional development frameworks specifically tailored for Teacher Secondary operating within France Marseille's socio-educational reality.</w:t>
      </w:r>
    </w:p>
    <w:p>
      <w:pPr>
        <w:pStyle w:val="FirstParagraph"/>
      </w:pPr>
      <w:r>
        <w:t xml:space="preserve">Key research questions guiding this Thesis Proposal include: How does the socio-cultural complexity of Marseille directly impact pedagogical choices made by Teacher Secondary? What institutional supports are most valued (or lacking) by Teacher Secondary in Marseille? And crucially, how can professional development be reimagined to build sustainable resilience *within* the France Marseille framework?</w:t>
      </w:r>
    </w:p>
    <w:bookmarkEnd w:id="23"/>
    <w:bookmarkStart w:id="24" w:name="X135d85fc3309c68ee46833a85cb0149b72f73aa"/>
    <w:p>
      <w:pPr>
        <w:pStyle w:val="Heading2"/>
      </w:pPr>
      <w:r>
        <w:t xml:space="preserve">Methodology: Contextualized Qualitative Inquiry</w:t>
      </w:r>
    </w:p>
    <w:p>
      <w:pPr>
        <w:pStyle w:val="FirstParagraph"/>
      </w:pPr>
      <w:r>
        <w:t xml:space="preserve">To ensure authenticity and relevance to France Marseille, this Thesis Proposal employs a qualitative, multi-sited case study design. The research will involve: 1) In-depth semi-structured interviews with 30–40 Secondary School Teachers across 8 diverse public secondary schools in Marseille; 2) Focus group discussions with Teacher Secondary unions (e.g., SNUipp-FSU Marseille); and 3) Participant observation in teacher professional development workshops organized by the Académie de Marseille. Data will be analyzed using thematic analysis, focusing on the lived experiences of Teacher Secondary. Crucially, this methodology prioritizes voices from within France Marseille, avoiding external assumptions about the challenges faced by Teacher Secondary here.</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vital void in educational research concerning Teacher Secondary in France Marseille. The findings will directly inform local policy initiatives by the Académie de Marseille and the Conseil Départemental des Bouches-du-Rhône, moving beyond one-size-fits-all national models. It has significant potential to contribute to France's broader "Loi d'Orientation sur la Réussite Scolaire" (LORS) objectives by providing actionable insights for improving Teacher Secondary recruitment, retention, and effectiveness specifically in Marseille's challenging urban context. Furthermore, the proposed co-designed professional development framework will serve as a replicable model for other large French cities facing similar demographic complexities. This Thesis Proposal thus promises not just academic contribution but tangible impact on the daily reality of Teacher Secondary and their students across France Marseille.</w:t>
      </w:r>
    </w:p>
    <w:bookmarkEnd w:id="25"/>
    <w:bookmarkStart w:id="26" w:name="timeline-and-deliverables"/>
    <w:p>
      <w:pPr>
        <w:pStyle w:val="Heading2"/>
      </w:pPr>
      <w:r>
        <w:t xml:space="preserve">Timeline and Deliverables</w:t>
      </w:r>
    </w:p>
    <w:p>
      <w:pPr>
        <w:pStyle w:val="FirstParagraph"/>
      </w:pPr>
      <w:r>
        <w:t xml:space="preserve">The research will be conducted over 18 months, aligning with academic cycles in France Marseille. Key deliverables include a comprehensive research report for the Académie de Marseille, peer-reviewed journal articles focusing on urban teacher resilience (target: *Revue Française de Pédagogie*), and a practical toolkit for Teacher Secondary professional development co-created with participating educators. The final Thesis Proposal will culminate in a doctoral thesis submitted to the University of Aix-Marseille, directly addressing the core challenge of sustaining high-quality education through empowered Teacher Secondary in France Marseille.</w:t>
      </w:r>
    </w:p>
    <w:bookmarkEnd w:id="26"/>
    <w:bookmarkStart w:id="27" w:name="conclusion"/>
    <w:p>
      <w:pPr>
        <w:pStyle w:val="Heading2"/>
      </w:pPr>
      <w:r>
        <w:t xml:space="preserve">Conclusion</w:t>
      </w:r>
    </w:p>
    <w:p>
      <w:pPr>
        <w:pStyle w:val="FirstParagraph"/>
      </w:pPr>
      <w:r>
        <w:t xml:space="preserve">The success of secondary education in France Marseille hinges fundamentally on supporting its Teachers. This Thesis Proposal is not merely an academic exercise; it is a necessary step towards building a more equitable and effective educational system for the diverse youth population of France's most cosmopolitan city. By centering the experiences, challenges, and expertise of Teacher Secondary within the unique reality of Marseille – rather than applying external templates – this research aims to generate knowledge that truly serves educators and students where they are. This Thesis Proposal firmly establishes that understanding "Teacher Secondary" in "France Marseille" is not just important; it is essential for the future of education in our nation's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Secondary Development in France Marseille Context</dc:title>
  <dc:creator/>
  <dc:language>en</dc:language>
  <cp:keywords/>
  <dcterms:created xsi:type="dcterms:W3CDTF">2026-07-23T05:28:17Z</dcterms:created>
  <dcterms:modified xsi:type="dcterms:W3CDTF">2026-07-23T05:28:17Z</dcterms:modified>
</cp:coreProperties>
</file>

<file path=docProps/custom.xml><?xml version="1.0" encoding="utf-8"?>
<Properties xmlns="http://schemas.openxmlformats.org/officeDocument/2006/custom-properties" xmlns:vt="http://schemas.openxmlformats.org/officeDocument/2006/docPropsVTypes"/>
</file>