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Naples</w:t>
      </w:r>
    </w:p>
    <w:bookmarkStart w:id="27" w:name="X4dd3b2d154580692dec61263b242025b74808a3"/>
    <w:p>
      <w:pPr>
        <w:pStyle w:val="Heading1"/>
      </w:pPr>
      <w:r>
        <w:t xml:space="preserve">Thesis Proposal: Enhancing Professional Development for Teacher Secondary in the Context of Italy Naples</w:t>
      </w:r>
    </w:p>
    <w:p>
      <w:pPr>
        <w:pStyle w:val="FirstParagraph"/>
      </w:pPr>
      <w:r>
        <w:rPr>
          <w:bCs/>
          <w:b/>
        </w:rPr>
        <w:t xml:space="preserve">Abstract:</w:t>
      </w:r>
      <w:r>
        <w:t xml:space="preserve"> </w:t>
      </w:r>
      <w:r>
        <w:t xml:space="preserve">This thesis proposal addresses a critical gap in the Italian secondary education system, specifically focusing on the professional development needs of</w:t>
      </w:r>
      <w:r>
        <w:t xml:space="preserve"> </w:t>
      </w:r>
      <w:r>
        <w:rPr>
          <w:iCs/>
          <w:i/>
        </w:rPr>
        <w:t xml:space="preserve">Teacher Secondary</w:t>
      </w:r>
      <w:r>
        <w:t xml:space="preserve"> </w:t>
      </w:r>
      <w:r>
        <w:t xml:space="preserve">(Docenti della Scuola Secondaria) within Naples, Campania. With Naples representing one of Italy's most densely populated urban centers facing significant socioeconomic challenges and educational disparities, this research investigates how targeted pedagogical training can improve student outcomes and teacher resilience in a complex urban school environment. The study aligns with national reforms like the National School Digital Plan (PNSD) and regional Campania education strategies, proposing evidence-based interventions tailored to Naples' unique context. It aims to contribute actionable insights for policymakers, school administrators, and teacher training institutions across Italy.</w:t>
      </w:r>
    </w:p>
    <w:bookmarkStart w:id="20" w:name="Xb3001a72f7e8691fb0e19618c78c88d87b4e321"/>
    <w:p>
      <w:pPr>
        <w:pStyle w:val="Heading2"/>
      </w:pPr>
      <w:r>
        <w:t xml:space="preserve">1. Introduction: Contextualizing Teacher Secondary in Naples</w:t>
      </w:r>
    </w:p>
    <w:p>
      <w:pPr>
        <w:pStyle w:val="FirstParagraph"/>
      </w:pPr>
      <w:r>
        <w:t xml:space="preserve">The Italian secondary education system (Scuola Secondaria di II Grado), encompassing Licei, Istituti Tecnici, and Istituti Professionali, faces mounting pressures across regions. In Naples—a city grappling with high poverty rates (23.4% below the national average of 19%), significant immigrant populations (18% of students in public schools), and historical underfunding—the role of</w:t>
      </w:r>
      <w:r>
        <w:t xml:space="preserve"> </w:t>
      </w:r>
      <w:r>
        <w:rPr>
          <w:iCs/>
          <w:i/>
        </w:rPr>
        <w:t xml:space="preserve">Teacher Secondary</w:t>
      </w:r>
      <w:r>
        <w:t xml:space="preserve"> </w:t>
      </w:r>
      <w:r>
        <w:t xml:space="preserve">is paramount yet undervalued. Teachers navigate overcrowded classrooms, diverse linguistic backgrounds, and limited resources while striving to meet standardized curricular demands. Current professional development (PD) initiatives often fail to account for Naples' specific socio-educational landscape, resulting in generic programs disconnected from daily classroom realities. This thesis directly confronts this dissonance by centering Naples as the primary case study.</w:t>
      </w:r>
    </w:p>
    <w:bookmarkEnd w:id="20"/>
    <w:bookmarkStart w:id="21" w:name="problem-statement-the-critical-gap"/>
    <w:p>
      <w:pPr>
        <w:pStyle w:val="Heading2"/>
      </w:pPr>
      <w:r>
        <w:t xml:space="preserve">2. Problem Statement: The Critical Gap</w:t>
      </w:r>
    </w:p>
    <w:p>
      <w:pPr>
        <w:pStyle w:val="FirstParagraph"/>
      </w:pPr>
      <w:r>
        <w:t xml:space="preserve">Recent data from the Italian Ministry of Education (MIUR) and ISTAT reveal concerning trends in Campania: a 15% dropout rate in secondary schools (vs. national 10%), low student engagement scores, and teacher burnout rates exceeding national averages by 25%. Crucially, existing PD models for</w:t>
      </w:r>
      <w:r>
        <w:t xml:space="preserve"> </w:t>
      </w:r>
      <w:r>
        <w:rPr>
          <w:iCs/>
          <w:i/>
        </w:rPr>
        <w:t xml:space="preserve">Teacher Secondary</w:t>
      </w:r>
      <w:r>
        <w:t xml:space="preserve"> </w:t>
      </w:r>
      <w:r>
        <w:t xml:space="preserve">often emphasize theoretical frameworks over context-specific skills like multilingual classroom management or trauma-informed pedagogy—essential competencies in Naples' socioeconomically diverse schools. A 2023 study by the University of Naples Federico II found that 68% of teachers reported PD as "unhelpful" for addressing their daily challenges, citing lack of local relevance and insufficient follow-up. This research directly addresses this gap, arguing that effective PD must be co-designed with Naples' educators to be impactful.</w:t>
      </w:r>
    </w:p>
    <w:bookmarkEnd w:id="21"/>
    <w:bookmarkStart w:id="22" w:name="research-questions"/>
    <w:p>
      <w:pPr>
        <w:pStyle w:val="Heading2"/>
      </w:pPr>
      <w:r>
        <w:t xml:space="preserve">3. Research Questions</w:t>
      </w:r>
    </w:p>
    <w:p>
      <w:pPr>
        <w:numPr>
          <w:ilvl w:val="0"/>
          <w:numId w:val="1001"/>
        </w:numPr>
        <w:pStyle w:val="Compact"/>
      </w:pPr>
      <w:r>
        <w:t xml:space="preserve">What specific professional development needs do</w:t>
      </w:r>
      <w:r>
        <w:t xml:space="preserve"> </w:t>
      </w:r>
      <w:r>
        <w:rPr>
          <w:iCs/>
          <w:i/>
        </w:rPr>
        <w:t xml:space="preserve">Teacher Secondary</w:t>
      </w:r>
      <w:r>
        <w:t xml:space="preserve"> </w:t>
      </w:r>
      <w:r>
        <w:t xml:space="preserve">in Naples identify as most critical for improving student engagement and academic performance in diverse urban classrooms?</w:t>
      </w:r>
    </w:p>
    <w:p>
      <w:pPr>
        <w:numPr>
          <w:ilvl w:val="0"/>
          <w:numId w:val="1001"/>
        </w:numPr>
        <w:pStyle w:val="Compact"/>
      </w:pPr>
      <w:r>
        <w:t xml:space="preserve">How do regional factors (socioeconomic status, immigration, school funding) uniquely shape the pedagogical challenges faced by teachers in Naples compared to other Italian regions?</w:t>
      </w:r>
    </w:p>
    <w:p>
      <w:pPr>
        <w:numPr>
          <w:ilvl w:val="0"/>
          <w:numId w:val="1001"/>
        </w:numPr>
        <w:pStyle w:val="Compact"/>
      </w:pPr>
      <w:r>
        <w:t xml:space="preserve">What evidence-based PD models, co-created with Naples educators and informed by local context, demonstrate measurable improvements in classroom practice and student outcomes?</w:t>
      </w:r>
    </w:p>
    <w:bookmarkEnd w:id="22"/>
    <w:bookmarkStart w:id="23" w:name="X2964b9c04892eb3e2d721a201c3e3ac32695275"/>
    <w:p>
      <w:pPr>
        <w:pStyle w:val="Heading2"/>
      </w:pPr>
      <w:r>
        <w:t xml:space="preserve">4. Literature Review: Bridging Italian Policy and Local Reality</w:t>
      </w:r>
    </w:p>
    <w:p>
      <w:pPr>
        <w:pStyle w:val="FirstParagraph"/>
      </w:pPr>
      <w:r>
        <w:t xml:space="preserve">Theoretical frameworks like Schön's reflective practice (1983) and Fullan's change theory (2014) inform this study, but they must be contextualized within Italy’s unique educational governance. Key Italian scholarship includes:</w:t>
      </w:r>
      <w:r>
        <w:t xml:space="preserve"> </w:t>
      </w:r>
      <w:r>
        <w:t xml:space="preserve">• Bologna Process adaptations in teacher training (D’Agostino &amp; Rizzo, 2020)</w:t>
      </w:r>
      <w:r>
        <w:t xml:space="preserve"> </w:t>
      </w:r>
      <w:r>
        <w:t xml:space="preserve">• Studies on urban education equity in Southern Italy (Sala et al., 2021)</w:t>
      </w:r>
      <w:r>
        <w:t xml:space="preserve"> </w:t>
      </w:r>
      <w:r>
        <w:t xml:space="preserve">• The impact of post-pandemic learning loss in Campania schools (MIUR Report, 2023).</w:t>
      </w:r>
      <w:r>
        <w:t xml:space="preserve"> </w:t>
      </w:r>
      <w:r>
        <w:t xml:space="preserve">Current literature predominantly focuses on national policy or rural contexts, neglecting the nuanced needs of</w:t>
      </w:r>
      <w:r>
        <w:t xml:space="preserve"> </w:t>
      </w:r>
      <w:r>
        <w:rPr>
          <w:iCs/>
          <w:i/>
        </w:rPr>
        <w:t xml:space="preserve">Teacher Secondary</w:t>
      </w:r>
      <w:r>
        <w:t xml:space="preserve"> </w:t>
      </w:r>
      <w:r>
        <w:t xml:space="preserve">in Naples. This thesis fills that void by grounding analysis in Naples' specific demographic and educational data—such as the high concentration of "scuole a rischio" (schools at risk) in districts like Sanità and Secondigliano.</w:t>
      </w:r>
    </w:p>
    <w:bookmarkEnd w:id="23"/>
    <w:bookmarkStart w:id="24" w:name="X2659cc285e0c415015378d25af6ad8c17d3c15b"/>
    <w:p>
      <w:pPr>
        <w:pStyle w:val="Heading2"/>
      </w:pPr>
      <w:r>
        <w:t xml:space="preserve">5. Methodology: Context-Driven Research Design</w:t>
      </w:r>
    </w:p>
    <w:p>
      <w:pPr>
        <w:pStyle w:val="FirstParagraph"/>
      </w:pPr>
      <w:r>
        <w:t xml:space="preserve">This mixed-methods study employs a participatory action research (PAR) approach, ensuring Naples educators are co-researchers, not subjects. Phase 1 involves qualitative focus groups with 30+</w:t>
      </w:r>
      <w:r>
        <w:t xml:space="preserve"> </w:t>
      </w:r>
      <w:r>
        <w:rPr>
          <w:iCs/>
          <w:i/>
        </w:rPr>
        <w:t xml:space="preserve">Teacher Secondary</w:t>
      </w:r>
      <w:r>
        <w:t xml:space="preserve"> </w:t>
      </w:r>
      <w:r>
        <w:t xml:space="preserve">across diverse Naples schools (public/private, academic/vocational tracks), exploring lived experiences. Phase 2 uses surveys to quantify needs across 15 schools in the Naples metropolitan area. Phase 3 implements and evaluates a prototype PD workshop series co-designed with teachers, focusing on:</w:t>
      </w:r>
      <w:r>
        <w:t xml:space="preserve"> </w:t>
      </w:r>
      <w:r>
        <w:t xml:space="preserve">• Culturally responsive teaching for migrant students</w:t>
      </w:r>
      <w:r>
        <w:t xml:space="preserve"> </w:t>
      </w:r>
      <w:r>
        <w:t xml:space="preserve">• Digital literacy integration using low-resource tools (addressing PNSD goals)</w:t>
      </w:r>
      <w:r>
        <w:t xml:space="preserve"> </w:t>
      </w:r>
      <w:r>
        <w:t xml:space="preserve">• Collaborative problem-solving for classroom management.</w:t>
      </w:r>
      <w:r>
        <w:t xml:space="preserve"> </w:t>
      </w:r>
      <w:r>
        <w:t xml:space="preserve">Data collection will be approved by the Naples School Board (Ufficio Scolastico Provinciale di Napoli) and comply with Italian GDPR regulations. Quantitative analysis will measure changes in teacher self-efficacy (using the Teachers' Sense of Efficacy Scale), while qualitative data explores shifts in pedagogical practice.</w:t>
      </w:r>
    </w:p>
    <w:bookmarkEnd w:id="24"/>
    <w:bookmarkStart w:id="25" w:name="Xd7de9ee7426133ff864ec39ca8bda8fb246aa6e"/>
    <w:p>
      <w:pPr>
        <w:pStyle w:val="Heading2"/>
      </w:pPr>
      <w:r>
        <w:t xml:space="preserve">6. Expected Contributions &amp; Relevance to Italy Naples</w:t>
      </w:r>
    </w:p>
    <w:p>
      <w:pPr>
        <w:pStyle w:val="FirstParagraph"/>
      </w:pPr>
      <w:r>
        <w:t xml:space="preserve">This thesis offers three key contributions:</w:t>
      </w:r>
      <w:r>
        <w:t xml:space="preserve"> </w:t>
      </w:r>
      <w:r>
        <w:t xml:space="preserve">1) A detailed needs assessment mapping the *specific* professional development gaps of Naples'</w:t>
      </w:r>
      <w:r>
        <w:t xml:space="preserve"> </w:t>
      </w:r>
      <w:r>
        <w:rPr>
          <w:iCs/>
          <w:i/>
        </w:rPr>
        <w:t xml:space="preserve">Teacher Secondary</w:t>
      </w:r>
      <w:r>
        <w:t xml:space="preserve">, moving beyond national averages.</w:t>
      </w:r>
      <w:r>
        <w:t xml:space="preserve"> </w:t>
      </w:r>
      <w:r>
        <w:t xml:space="preserve">2) A replicable, locally co-created PD model for urban secondary schools in Southern Italy, directly applicable to Campania’s education strategy (Piano Regionale per l’Educazione).</w:t>
      </w:r>
      <w:r>
        <w:t xml:space="preserve"> </w:t>
      </w:r>
      <w:r>
        <w:t xml:space="preserve">3) Policy recommendations for the Italian Ministry of Education and Campania Regional Authority to reallocate PD funding toward context-sensitive programs.</w:t>
      </w:r>
      <w:r>
        <w:t xml:space="preserve"> </w:t>
      </w:r>
      <w:r>
        <w:t xml:space="preserve">Crucially, findings will be shared via workshops with Naples school networks (e.g., Associazione Nazionale Docenti di Scuola Secondaria - ANSDSS) ensuring immediate practical utility. The research directly supports Italy’s commitment to reducing regional educational inequality and aligns with the European Union’s "Skills Agenda for Sustainable Growth."</w:t>
      </w:r>
    </w:p>
    <w:bookmarkEnd w:id="25"/>
    <w:bookmarkStart w:id="26" w:name="X415f5be6bf714a41fc250c7f8d27c0db4c720d9"/>
    <w:p>
      <w:pPr>
        <w:pStyle w:val="Heading2"/>
      </w:pPr>
      <w:r>
        <w:t xml:space="preserve">7. Conclusion: A Call for Contextualized Teacher Empowerment</w:t>
      </w:r>
    </w:p>
    <w:p>
      <w:pPr>
        <w:pStyle w:val="FirstParagraph"/>
      </w:pPr>
      <w:r>
        <w:t xml:space="preserve">Naples is not merely a case study—it is emblematic of the broader challenges facing secondary education in Southern Italy. The success of Italian educational reform hinges on empowering</w:t>
      </w:r>
      <w:r>
        <w:t xml:space="preserve"> </w:t>
      </w:r>
      <w:r>
        <w:rPr>
          <w:iCs/>
          <w:i/>
        </w:rPr>
        <w:t xml:space="preserve">Teacher Secondary</w:t>
      </w:r>
      <w:r>
        <w:t xml:space="preserve"> </w:t>
      </w:r>
      <w:r>
        <w:t xml:space="preserve">with tools that resonate with their daily realities, not one-size-fits-all solutions. This thesis centers Naples as both the problem space and the solution incubator, ensuring that professional development becomes a catalyst for equity rather than another bureaucratic exercise. By placing Naples' educators at the heart of this research, it promises to deliver not just academic insights but tangible pathways to strengthen Italy’s most critical educational ecosystem—starting in its vibrant, complex capital.</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Teacher Secondary in Italy Naples</dc:title>
  <dc:creator/>
  <dc:language>en</dc:language>
  <cp:keywords/>
  <dcterms:created xsi:type="dcterms:W3CDTF">2026-07-21T06:38:07Z</dcterms:created>
  <dcterms:modified xsi:type="dcterms:W3CDTF">2026-07-21T06:38:07Z</dcterms:modified>
</cp:coreProperties>
</file>

<file path=docProps/custom.xml><?xml version="1.0" encoding="utf-8"?>
<Properties xmlns="http://schemas.openxmlformats.org/officeDocument/2006/custom-properties" xmlns:vt="http://schemas.openxmlformats.org/officeDocument/2006/docPropsVTypes"/>
</file>