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Professional</w:t>
      </w:r>
      <w:r>
        <w:t xml:space="preserve"> </w:t>
      </w:r>
      <w:r>
        <w:t xml:space="preserve">Development</w:t>
      </w:r>
      <w:r>
        <w:t xml:space="preserve"> </w:t>
      </w:r>
      <w:r>
        <w:t xml:space="preserve">Needs</w:t>
      </w:r>
      <w:r>
        <w:t xml:space="preserve"> </w:t>
      </w:r>
      <w:r>
        <w:t xml:space="preserve">for</w:t>
      </w:r>
      <w:r>
        <w:t xml:space="preserve"> </w:t>
      </w:r>
      <w:r>
        <w:t xml:space="preserve">Secondary</w:t>
      </w:r>
      <w:r>
        <w:t xml:space="preserve"> </w:t>
      </w:r>
      <w:r>
        <w:t xml:space="preserve">Teachers</w:t>
      </w:r>
      <w:r>
        <w:t xml:space="preserve"> </w:t>
      </w:r>
      <w:r>
        <w:t xml:space="preserve">in</w:t>
      </w:r>
      <w:r>
        <w:t xml:space="preserve"> </w:t>
      </w:r>
      <w:r>
        <w:t xml:space="preserve">Switzerland</w:t>
      </w:r>
      <w:r>
        <w:t xml:space="preserve"> </w:t>
      </w:r>
      <w:r>
        <w:t xml:space="preserve">Zurich</w:t>
      </w:r>
    </w:p>
    <w:bookmarkStart w:id="27" w:name="X62c9ec5ec5e4f1d778b95484527a121a0455086"/>
    <w:p>
      <w:pPr>
        <w:pStyle w:val="Heading1"/>
      </w:pPr>
      <w:r>
        <w:t xml:space="preserve">Thesis Proposal: Professional Development Needs for Secondary Teachers in Switzerland Zurich</w:t>
      </w:r>
    </w:p>
    <w:bookmarkStart w:id="20" w:name="abstract"/>
    <w:p>
      <w:pPr>
        <w:pStyle w:val="Heading2"/>
      </w:pPr>
      <w:r>
        <w:t xml:space="preserve">Abstract</w:t>
      </w:r>
    </w:p>
    <w:p>
      <w:pPr>
        <w:pStyle w:val="FirstParagraph"/>
      </w:pPr>
      <w:r>
        <w:t xml:space="preserve">This Thesis Proposal outlines a research investigation into the evolving professional development needs of Secondary School Teachers within the educational framework of Switzerland Zurich. Focusing specifically on the canton of Zurich, this study addresses critical gaps in understanding how teacher training, classroom practices, and institutional support systems adapt to contemporary educational demands. As Switzerland's most populous canton with a globally recognized education system, Zurich presents a unique context for examining secondary pedagogy (typically Grades 7-12 or equivalent). This research aims to develop evidence-based recommendations directly applicable to Zurich’s Teacher Secondary community and the broader Switzerland Zurich education ecosystem, thereby contributing significantly to sustainable educational excellence.</w:t>
      </w:r>
    </w:p>
    <w:bookmarkEnd w:id="20"/>
    <w:bookmarkStart w:id="21" w:name="introduction-and-problem-statement"/>
    <w:p>
      <w:pPr>
        <w:pStyle w:val="Heading2"/>
      </w:pPr>
      <w:r>
        <w:t xml:space="preserve">1. Introduction and Problem Statement</w:t>
      </w:r>
    </w:p>
    <w:p>
      <w:pPr>
        <w:pStyle w:val="FirstParagraph"/>
      </w:pPr>
      <w:r>
        <w:t xml:space="preserve">Switzerland Zurich stands as a benchmark for high-quality secondary education within the national framework, characterized by its rigorous academic standards (e.g., Maturität requirements) and strong emphasis on student-centered learning. However, this excellence faces mounting pressures: evolving curricula (including the implementation of "Zürcher Lehrplan 21"), increasing diversity in student populations, heightened expectations for digital literacy integration, and persistent challenges related to teacher workload and well-being. Despite Zurich's robust educational infrastructure managed by the Department of Education (Bildungsdirektion), there is a noticeable lack of current, localized research specifically targeting the professional development needs of Secondary Teachers. This gap impedes the ability to design targeted support systems for educators navigating these complex changes within Switzerland Zurich. Consequently, this Thesis Proposal seeks to address this critical void by conducting an empirical study focused squarely on Teacher Secondary in Zurich.</w:t>
      </w:r>
    </w:p>
    <w:bookmarkEnd w:id="21"/>
    <w:bookmarkStart w:id="22" w:name="X3a1954d574178508e2848420044cf7e3a930a75"/>
    <w:p>
      <w:pPr>
        <w:pStyle w:val="Heading2"/>
      </w:pPr>
      <w:r>
        <w:t xml:space="preserve">2. Literature Review: Contextualizing Teacher Secondary in Switzerland</w:t>
      </w:r>
    </w:p>
    <w:p>
      <w:pPr>
        <w:pStyle w:val="FirstParagraph"/>
      </w:pPr>
      <w:r>
        <w:t xml:space="preserve">Existing literature on Swiss education often highlights national trends (e.g., OECD reports) or focuses on primary education or tertiary teacher training, with limited granularity for Zurich's secondary context. Studies by the Swiss Federal Statistical Office note high student performance but also indicate stress factors among secondary educators linked to assessment pressures and administrative burdens. Research specific to Zurich (e.g., studies from Pädagogische Hochschule Zürich) points towards a need for enhanced pedagogical support in areas like inclusive education and technology integration, yet lacks comprehensive analysis of how these needs correlate with teacher retention and classroom effectiveness within the canton's distinct regulatory environment. Crucially, there is minimal contemporary research examining how Switzerland Zurich’s specific policy directives (e.g., the "Bildungs- und Berufssystem 2030" strategy) are interpreted and implemented by Teacher Secondary in day-to-day practice. This Thesis Proposal directly builds upon and extends this foundational work.</w:t>
      </w:r>
    </w:p>
    <w:bookmarkEnd w:id="22"/>
    <w:bookmarkStart w:id="23" w:name="research-questions"/>
    <w:p>
      <w:pPr>
        <w:pStyle w:val="Heading2"/>
      </w:pPr>
      <w:r>
        <w:t xml:space="preserve">3. Research Questions</w:t>
      </w:r>
    </w:p>
    <w:p>
      <w:pPr>
        <w:pStyle w:val="FirstParagraph"/>
      </w:pPr>
      <w:r>
        <w:t xml:space="preserve">This study will be guided by the following primary research questions, designed to generate actionable insights for Zurich's educational authorities:</w:t>
      </w:r>
    </w:p>
    <w:p>
      <w:pPr>
        <w:numPr>
          <w:ilvl w:val="0"/>
          <w:numId w:val="1001"/>
        </w:numPr>
        <w:pStyle w:val="Compact"/>
      </w:pPr>
      <w:r>
        <w:t xml:space="preserve">What are the most salient professional development needs expressed by Secondary Teachers (grades 7-12) currently working within Zurich canton schools, particularly concerning curriculum adaptation (e.g., Lehrplan 21), digital pedagogy, inclusive classroom management, and student well-being?</w:t>
      </w:r>
    </w:p>
    <w:p>
      <w:pPr>
        <w:numPr>
          <w:ilvl w:val="0"/>
          <w:numId w:val="1001"/>
        </w:numPr>
        <w:pStyle w:val="Compact"/>
      </w:pPr>
      <w:r>
        <w:t xml:space="preserve">How do existing professional development structures offered by the Zurich Department of Education and regional institutions (e.g., PHZH) align with or fall short of addressing these identified needs?</w:t>
      </w:r>
    </w:p>
    <w:p>
      <w:pPr>
        <w:numPr>
          <w:ilvl w:val="0"/>
          <w:numId w:val="1001"/>
        </w:numPr>
        <w:pStyle w:val="Compact"/>
      </w:pPr>
      <w:r>
        <w:t xml:space="preserve">What systemic factors within Switzerland Zurich's educational governance (canton-level policies, school leadership practices, resource allocation) most significantly influence the accessibility and effectiveness of professional development for Secondary Teachers?</w:t>
      </w:r>
    </w:p>
    <w:bookmarkEnd w:id="23"/>
    <w:bookmarkStart w:id="24" w:name="methodology"/>
    <w:p>
      <w:pPr>
        <w:pStyle w:val="Heading2"/>
      </w:pPr>
      <w:r>
        <w:t xml:space="preserve">4. Methodology</w:t>
      </w:r>
    </w:p>
    <w:p>
      <w:pPr>
        <w:pStyle w:val="FirstParagraph"/>
      </w:pPr>
      <w:r>
        <w:t xml:space="preserve">This Thesis Proposal employs a sequential mixed-methods approach tailored to the Zurich context:</w:t>
      </w:r>
    </w:p>
    <w:p>
      <w:pPr>
        <w:numPr>
          <w:ilvl w:val="0"/>
          <w:numId w:val="1002"/>
        </w:numPr>
        <w:pStyle w:val="Compact"/>
      </w:pPr>
      <w:r>
        <w:rPr>
          <w:bCs/>
          <w:b/>
        </w:rPr>
        <w:t xml:space="preserve">Phase 1: Quantitative Survey</w:t>
      </w:r>
      <w:r>
        <w:t xml:space="preserve">: A structured online survey targeting all Secondary Teachers registered with the Zurich Education Department (approx. 3,000 teachers). The survey will measure perceived needs across key domains (curriculum, digital skills, inclusion), satisfaction with current PD offerings, and factors impacting participation. This ensures broad representation across Zurich's diverse school types (Gymnasiums, Sekundarschulen).</w:t>
      </w:r>
    </w:p>
    <w:p>
      <w:pPr>
        <w:numPr>
          <w:ilvl w:val="0"/>
          <w:numId w:val="1002"/>
        </w:numPr>
        <w:pStyle w:val="Compact"/>
      </w:pPr>
      <w:r>
        <w:rPr>
          <w:bCs/>
          <w:b/>
        </w:rPr>
        <w:t xml:space="preserve">Phase 2: Qualitative Depth Interviews</w:t>
      </w:r>
      <w:r>
        <w:t xml:space="preserve">: Purposive sampling of 30-40 teachers from Phase 1 survey respondents, representing varied experience levels, school types, and subjects. Semi-structured interviews will explore the nuances behind survey findings and uncover underlying systemic barriers or enablers within Switzerland Zurich's specific educational landscape.</w:t>
      </w:r>
    </w:p>
    <w:p>
      <w:pPr>
        <w:numPr>
          <w:ilvl w:val="0"/>
          <w:numId w:val="1002"/>
        </w:numPr>
        <w:pStyle w:val="Compact"/>
      </w:pPr>
      <w:r>
        <w:rPr>
          <w:bCs/>
          <w:b/>
        </w:rPr>
        <w:t xml:space="preserve">Data Analysis</w:t>
      </w:r>
      <w:r>
        <w:t xml:space="preserve">: Quantitative data analyzed via SPSS (descriptive stats, correlation analysis). Qualitative data subjected to thematic analysis using NVivo, focusing on patterns related to Zurich canton-specific factors. Triangulation of both datasets will yield a holistic understanding.</w:t>
      </w:r>
    </w:p>
    <w:p>
      <w:pPr>
        <w:pStyle w:val="FirstParagraph"/>
      </w:pPr>
      <w:r>
        <w:t xml:space="preserve">Conducting this research exclusively within the geographical and administrative boundaries of Switzerland Zurich is paramount for contextually relevant findings. Ethical approval will be sought from the University of Zurich Ethics Committee and Zurich Education Department.</w:t>
      </w:r>
    </w:p>
    <w:bookmarkEnd w:id="24"/>
    <w:bookmarkStart w:id="25" w:name="expected-outcomes-and-significance"/>
    <w:p>
      <w:pPr>
        <w:pStyle w:val="Heading2"/>
      </w:pPr>
      <w:r>
        <w:t xml:space="preserve">5. Expected Outcomes and Significance</w:t>
      </w:r>
    </w:p>
    <w:p>
      <w:pPr>
        <w:pStyle w:val="FirstParagraph"/>
      </w:pPr>
      <w:r>
        <w:t xml:space="preserve">This Thesis Proposal anticipates generating several key contributions directly benefiting Switzerland Zurich:</w:t>
      </w:r>
    </w:p>
    <w:p>
      <w:pPr>
        <w:numPr>
          <w:ilvl w:val="0"/>
          <w:numId w:val="1003"/>
        </w:numPr>
        <w:pStyle w:val="Compact"/>
      </w:pPr>
      <w:r>
        <w:rPr>
          <w:bCs/>
          <w:b/>
        </w:rPr>
        <w:t xml:space="preserve">Evidence-Based PD Framework</w:t>
      </w:r>
      <w:r>
        <w:t xml:space="preserve">: A detailed, empirically validated map of current professional development needs for Teacher Secondary in Zurich, moving beyond generic assumptions to canton-specific realities.</w:t>
      </w:r>
    </w:p>
    <w:p>
      <w:pPr>
        <w:numPr>
          <w:ilvl w:val="0"/>
          <w:numId w:val="1003"/>
        </w:numPr>
        <w:pStyle w:val="Compact"/>
      </w:pPr>
      <w:r>
        <w:rPr>
          <w:bCs/>
          <w:b/>
        </w:rPr>
        <w:t xml:space="preserve">Policy Recommendations</w:t>
      </w:r>
      <w:r>
        <w:t xml:space="preserve">: Concrete proposals for the Zurich Department of Education and school leaders on optimizing PD structures (e.g., flexible formats, targeted content areas, funding models) aligned with curriculum reforms like Lehrplan 21.</w:t>
      </w:r>
    </w:p>
    <w:p>
      <w:pPr>
        <w:numPr>
          <w:ilvl w:val="0"/>
          <w:numId w:val="1003"/>
        </w:numPr>
        <w:pStyle w:val="Compact"/>
      </w:pPr>
      <w:r>
        <w:rPr>
          <w:bCs/>
          <w:b/>
        </w:rPr>
        <w:t xml:space="preserve">Enhanced Teacher Well-being &amp; Retention</w:t>
      </w:r>
      <w:r>
        <w:t xml:space="preserve">: By addressing unmet needs, the findings aim to inform strategies that improve job satisfaction and reduce burnout among Secondary Teachers in Switzerland Zurich – a critical factor for retaining experienced educators.</w:t>
      </w:r>
    </w:p>
    <w:p>
      <w:pPr>
        <w:numPr>
          <w:ilvl w:val="0"/>
          <w:numId w:val="1003"/>
        </w:numPr>
        <w:pStyle w:val="Compact"/>
      </w:pPr>
      <w:r>
        <w:rPr>
          <w:bCs/>
          <w:b/>
        </w:rPr>
        <w:t xml:space="preserve">National Relevance</w:t>
      </w:r>
      <w:r>
        <w:t xml:space="preserve">: While focused on Zurich, the methodology and insights will provide a valuable model for other Swiss cantons seeking to refine their secondary teacher support systems within the federal framework.</w:t>
      </w:r>
    </w:p>
    <w:p>
      <w:pPr>
        <w:pStyle w:val="FirstParagraph"/>
      </w:pPr>
      <w:r>
        <w:t xml:space="preserve">Ultimately, this Thesis Proposal positions itself as an essential step towards ensuring Switzerland Zurich maintains its leadership in secondary education through sustainable investment in its most vital resource: the Teacher Secondary community.</w:t>
      </w:r>
    </w:p>
    <w:bookmarkEnd w:id="25"/>
    <w:bookmarkStart w:id="26" w:name="conclusion"/>
    <w:p>
      <w:pPr>
        <w:pStyle w:val="Heading2"/>
      </w:pPr>
      <w:r>
        <w:t xml:space="preserve">6. Conclusion</w:t>
      </w:r>
    </w:p>
    <w:p>
      <w:pPr>
        <w:pStyle w:val="FirstParagraph"/>
      </w:pPr>
      <w:r>
        <w:t xml:space="preserve">The educational landscape of Switzerland Zurich, while highly esteemed, is undergoing significant transformation. To safeguard its quality and address emerging challenges effectively, a deep understanding of the lived experiences and evolving needs of Secondary Teachers is indispensable. This Thesis Proposal provides a clear roadmap for conducting rigorous research within Zurich's specific context to generate precisely that understanding. By centering the voices of Teacher Secondary educators across Zurich schools, this study will produce actionable knowledge directly applicable to policy formulation and practice. It promises not only to fulfill the academic requirements of a robust thesis but also to deliver tangible value towards strengthening secondary education for all students in Switzerland Zurich.</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Professional Development Needs for Secondary Teachers in Switzerland Zurich</dc:title>
  <dc:creator/>
  <cp:keywords/>
  <dcterms:created xsi:type="dcterms:W3CDTF">2026-07-23T02:05:45Z</dcterms:created>
  <dcterms:modified xsi:type="dcterms:W3CDTF">2026-07-23T02:05:45Z</dcterms:modified>
</cp:coreProperties>
</file>

<file path=docProps/custom.xml><?xml version="1.0" encoding="utf-8"?>
<Properties xmlns="http://schemas.openxmlformats.org/officeDocument/2006/custom-properties" xmlns:vt="http://schemas.openxmlformats.org/officeDocument/2006/docPropsVTypes"/>
</file>