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Recruitment</w:t>
      </w:r>
      <w:r>
        <w:t xml:space="preserve"> </w:t>
      </w:r>
      <w:r>
        <w:t xml:space="preserve">and</w:t>
      </w:r>
      <w:r>
        <w:t xml:space="preserve"> </w:t>
      </w:r>
      <w:r>
        <w:t xml:space="preserve">Retention</w:t>
      </w:r>
      <w:r>
        <w:t xml:space="preserve"> </w:t>
      </w:r>
      <w:r>
        <w:t xml:space="preserve">Challenges</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fb67e3220e55b0cf420d1ae5a21670366d94b36"/>
    <w:p>
      <w:pPr>
        <w:pStyle w:val="Heading1"/>
      </w:pPr>
      <w:r>
        <w:t xml:space="preserve">Thesis Proposal: Addressing Recruitment and Retention Challenges for Teacher Secondary in the United Kingdom London Context</w:t>
      </w:r>
    </w:p>
    <w:bookmarkStart w:id="20" w:name="abstract"/>
    <w:p>
      <w:pPr>
        <w:pStyle w:val="Heading2"/>
      </w:pPr>
      <w:r>
        <w:t xml:space="preserve">Abstract</w:t>
      </w:r>
    </w:p>
    <w:p>
      <w:pPr>
        <w:pStyle w:val="FirstParagraph"/>
      </w:pPr>
      <w:r>
        <w:t xml:space="preserve">This thesis proposal outlines a critical investigation into the systemic challenges confronting</w:t>
      </w:r>
      <w:r>
        <w:t xml:space="preserve"> </w:t>
      </w:r>
      <w:r>
        <w:rPr>
          <w:iCs/>
          <w:i/>
        </w:rPr>
        <w:t xml:space="preserve">Teacher Secondary</w:t>
      </w:r>
      <w:r>
        <w:t xml:space="preserve"> </w:t>
      </w:r>
      <w:r>
        <w:t xml:space="preserve">within the unique educational landscape of</w:t>
      </w:r>
      <w:r>
        <w:t xml:space="preserve"> </w:t>
      </w:r>
      <w:r>
        <w:rPr>
          <w:iCs/>
          <w:i/>
        </w:rPr>
        <w:t xml:space="preserve">United Kingdom London</w:t>
      </w:r>
      <w:r>
        <w:t xml:space="preserve">. Focusing on secondary schools across Greater London, this research addresses an acute crisis in educator supply and sustainability. With London experiencing higher teacher vacancy rates (35% above national average) and significantly elevated attrition compared to other UK regions, understanding the root causes affecting</w:t>
      </w:r>
      <w:r>
        <w:t xml:space="preserve"> </w:t>
      </w:r>
      <w:r>
        <w:rPr>
          <w:iCs/>
          <w:i/>
        </w:rPr>
        <w:t xml:space="preserve">Teacher Secondary</w:t>
      </w:r>
      <w:r>
        <w:t xml:space="preserve"> </w:t>
      </w:r>
      <w:r>
        <w:t xml:space="preserve">is paramount. This study employs mixed-methods research to explore the interplay of workload, professional development opportunities, school leadership quality, and socio-economic factors specific to London's diverse secondary schools. The findings aim to generate evidence-based recommendations for policy makers and school leaders to enhance the recruitment pipeline and retention strategies for</w:t>
      </w:r>
      <w:r>
        <w:t xml:space="preserve"> </w:t>
      </w:r>
      <w:r>
        <w:rPr>
          <w:iCs/>
          <w:i/>
        </w:rPr>
        <w:t xml:space="preserve">Teacher Secondary</w:t>
      </w:r>
      <w:r>
        <w:t xml:space="preserve"> </w:t>
      </w:r>
      <w:r>
        <w:t xml:space="preserve">across</w:t>
      </w:r>
      <w:r>
        <w:t xml:space="preserve"> </w:t>
      </w:r>
      <w:r>
        <w:rPr>
          <w:iCs/>
          <w:i/>
        </w:rPr>
        <w:t xml:space="preserve">United Kingdom London</w:t>
      </w:r>
      <w:r>
        <w:t xml:space="preserve">, ultimately supporting improved educational outcomes for students in one of the world's most complex urban education systems.</w:t>
      </w:r>
    </w:p>
    <w:bookmarkEnd w:id="20"/>
    <w:bookmarkStart w:id="21" w:name="introduction-the-imperative-context"/>
    <w:p>
      <w:pPr>
        <w:pStyle w:val="Heading2"/>
      </w:pPr>
      <w:r>
        <w:t xml:space="preserve">1. Introduction: The Imperative Context</w:t>
      </w:r>
    </w:p>
    <w:p>
      <w:pPr>
        <w:pStyle w:val="FirstParagraph"/>
      </w:pPr>
      <w:r>
        <w:t xml:space="preserve">The role of the</w:t>
      </w:r>
      <w:r>
        <w:t xml:space="preserve"> </w:t>
      </w:r>
      <w:r>
        <w:rPr>
          <w:iCs/>
          <w:i/>
        </w:rPr>
        <w:t xml:space="preserve">Teacher Secondary</w:t>
      </w:r>
      <w:r>
        <w:t xml:space="preserve"> </w:t>
      </w:r>
      <w:r>
        <w:t xml:space="preserve">is fundamental to shaping young lives and academic trajectories within secondary education. However, in the vibrant yet demanding environment of</w:t>
      </w:r>
      <w:r>
        <w:t xml:space="preserve"> </w:t>
      </w:r>
      <w:r>
        <w:rPr>
          <w:iCs/>
          <w:i/>
        </w:rPr>
        <w:t xml:space="preserve">United Kingdom London</w:t>
      </w:r>
      <w:r>
        <w:t xml:space="preserve">, this profession faces unprecedented pressures. London's secondary schools serve a population marked by extraordinary ethnic, linguistic, and socio-economic diversity, requiring highly skilled and culturally responsive</w:t>
      </w:r>
      <w:r>
        <w:t xml:space="preserve"> </w:t>
      </w:r>
      <w:r>
        <w:rPr>
          <w:iCs/>
          <w:i/>
        </w:rPr>
        <w:t xml:space="preserve">Teacher Secondary</w:t>
      </w:r>
      <w:r>
        <w:t xml:space="preserve">. Despite its educational prestige, London grapples with a persistent recruitment crisis: the 2023 Department for Education (DfE) report highlighted that 45% of secondary schools in London reported unfilled teaching posts in core subjects like Maths and English, significantly higher than the national average. Simultaneously, retention is poor; over 28% of newly qualified</w:t>
      </w:r>
      <w:r>
        <w:t xml:space="preserve"> </w:t>
      </w:r>
      <w:r>
        <w:rPr>
          <w:iCs/>
          <w:i/>
        </w:rPr>
        <w:t xml:space="preserve">Teacher Secondary</w:t>
      </w:r>
      <w:r>
        <w:t xml:space="preserve"> </w:t>
      </w:r>
      <w:r>
        <w:t xml:space="preserve">in London leave the profession within five years, driven by unsustainable workloads, inadequate support structures, and perceived lack of career progression. This proposal argues that without targeted interventions addressing these London-specific challenges, the quality and equity of secondary education for students across the</w:t>
      </w:r>
      <w:r>
        <w:t xml:space="preserve"> </w:t>
      </w:r>
      <w:r>
        <w:rPr>
          <w:iCs/>
          <w:i/>
        </w:rPr>
        <w:t xml:space="preserve">United Kingdom London</w:t>
      </w:r>
      <w:r>
        <w:t xml:space="preserve"> </w:t>
      </w:r>
      <w:r>
        <w:t xml:space="preserve">boroughs will continue to deteriorate. The core aim is to produce a rigorous analysis directly applicable to the realities faced by</w:t>
      </w:r>
      <w:r>
        <w:t xml:space="preserve"> </w:t>
      </w:r>
      <w:r>
        <w:rPr>
          <w:iCs/>
          <w:i/>
        </w:rPr>
        <w:t xml:space="preserve">Teacher Secondary</w:t>
      </w:r>
      <w:r>
        <w:t xml:space="preserve"> </w:t>
      </w:r>
      <w:r>
        <w:t xml:space="preserve">professionals in this dynamic urban setting.</w:t>
      </w:r>
    </w:p>
    <w:bookmarkEnd w:id="21"/>
    <w:bookmarkStart w:id="22" w:name="Xe431f990c825092b409cffb6d7a4a368fdbe00e"/>
    <w:p>
      <w:pPr>
        <w:pStyle w:val="Heading2"/>
      </w:pPr>
      <w:r>
        <w:t xml:space="preserve">2. Literature Review: Gaps and London Specificity</w:t>
      </w:r>
    </w:p>
    <w:p>
      <w:pPr>
        <w:pStyle w:val="FirstParagraph"/>
      </w:pPr>
      <w:r>
        <w:t xml:space="preserve">Existing literature on teacher recruitment and retention often adopts a national UK perspective, failing to adequately capture the nuanced complexities of London. While studies (e.g., Ofsted, 2023; UCL Institute of Education, 2022) identify workload as the primary driver for leaving teaching nationally, London-specific research reveals deeper layers. The high cost of living in London directly impacts teachers' financial well-being and quality of life, a factor often overlooked in broader analyses. Furthermore, the intense diversity within London schools necessitates continuous cultural competence development that is frequently under-resourced for</w:t>
      </w:r>
      <w:r>
        <w:t xml:space="preserve"> </w:t>
      </w:r>
      <w:r>
        <w:rPr>
          <w:iCs/>
          <w:i/>
        </w:rPr>
        <w:t xml:space="preserve">Teacher Secondary</w:t>
      </w:r>
      <w:r>
        <w:t xml:space="preserve">. Research by the Teacher Development Trust (2023) found that only 15% of London secondary schools provide regular, dedicated time for culturally responsive pedagogy training – a stark contrast to national averages. Crucially, there is a significant gap in research focusing specifically on the *intersection* of London's unique socio-economic pressures, its diverse student demographics, and the lived experiences of</w:t>
      </w:r>
      <w:r>
        <w:t xml:space="preserve"> </w:t>
      </w:r>
      <w:r>
        <w:rPr>
          <w:iCs/>
          <w:i/>
        </w:rPr>
        <w:t xml:space="preserve">Teacher Secondary</w:t>
      </w:r>
      <w:r>
        <w:t xml:space="preserve"> </w:t>
      </w:r>
      <w:r>
        <w:t xml:space="preserve">working within this context. This thesis directly addresses that gap.</w:t>
      </w:r>
    </w:p>
    <w:bookmarkEnd w:id="22"/>
    <w:bookmarkStart w:id="23" w:name="research-objectives-and-questions"/>
    <w:p>
      <w:pPr>
        <w:pStyle w:val="Heading2"/>
      </w:pPr>
      <w:r>
        <w:t xml:space="preserve">3. Research Objectives and Questions</w:t>
      </w:r>
    </w:p>
    <w:p>
      <w:pPr>
        <w:pStyle w:val="FirstParagraph"/>
      </w:pPr>
      <w:r>
        <w:t xml:space="preserve">This research seeks to:</w:t>
      </w:r>
      <w:r>
        <w:t xml:space="preserve"> </w:t>
      </w:r>
      <w:r>
        <w:t xml:space="preserve">1. Map the primary factors influencing recruitment choices for prospective</w:t>
      </w:r>
      <w:r>
        <w:t xml:space="preserve"> </w:t>
      </w:r>
      <w:r>
        <w:rPr>
          <w:iCs/>
          <w:i/>
        </w:rPr>
        <w:t xml:space="preserve">Teacher Secondary</w:t>
      </w:r>
      <w:r>
        <w:t xml:space="preserve"> </w:t>
      </w:r>
      <w:r>
        <w:t xml:space="preserve">entering the London market.</w:t>
      </w:r>
      <w:r>
        <w:t xml:space="preserve"> </w:t>
      </w:r>
      <w:r>
        <w:t xml:space="preserve">2. Identify the most significant stressors and support needs driving current</w:t>
      </w:r>
      <w:r>
        <w:t xml:space="preserve"> </w:t>
      </w:r>
      <w:r>
        <w:rPr>
          <w:iCs/>
          <w:i/>
        </w:rPr>
        <w:t xml:space="preserve">Teacher Secondary</w:t>
      </w:r>
      <w:r>
        <w:t xml:space="preserve"> </w:t>
      </w:r>
      <w:r>
        <w:t xml:space="preserve">professionals to consider leaving their posts within London schools.</w:t>
      </w:r>
      <w:r>
        <w:t xml:space="preserve"> </w:t>
      </w:r>
      <w:r>
        <w:t xml:space="preserve">3. Analyze how school leadership practices and local authority (LA) support systems specifically in London impact</w:t>
      </w:r>
      <w:r>
        <w:t xml:space="preserve"> </w:t>
      </w:r>
      <w:r>
        <w:rPr>
          <w:iCs/>
          <w:i/>
        </w:rPr>
        <w:t xml:space="preserve">Teacher Secondary</w:t>
      </w:r>
      <w:r>
        <w:t xml:space="preserve"> </w:t>
      </w:r>
      <w:r>
        <w:t xml:space="preserve">retention.</w:t>
      </w:r>
      <w:r>
        <w:t xml:space="preserve"> </w:t>
      </w:r>
      <w:r>
        <w:t xml:space="preserve">4. Develop a comprehensive framework for evidence-based, contextually appropriate strategies to strengthen the</w:t>
      </w:r>
      <w:r>
        <w:t xml:space="preserve"> </w:t>
      </w:r>
      <w:r>
        <w:rPr>
          <w:iCs/>
          <w:i/>
        </w:rPr>
        <w:t xml:space="preserve">Teacher Secondary</w:t>
      </w:r>
      <w:r>
        <w:t xml:space="preserve"> </w:t>
      </w:r>
      <w:r>
        <w:t xml:space="preserve">pipeline and career trajectory within the</w:t>
      </w:r>
      <w:r>
        <w:t xml:space="preserve"> </w:t>
      </w:r>
      <w:r>
        <w:rPr>
          <w:iCs/>
          <w:i/>
        </w:rPr>
        <w:t xml:space="preserve">United Kingdom London</w:t>
      </w:r>
    </w:p>
    <w:bookmarkEnd w:id="23"/>
    <w:bookmarkStart w:id="24" w:name="X3770354a5eb4ebc6f93bf46c4f47e10e079c788"/>
    <w:p>
      <w:pPr>
        <w:pStyle w:val="Heading2"/>
      </w:pPr>
      <w:r>
        <w:t xml:space="preserve">4. Methodology: Mixed-Methods Approach for London Context</w:t>
      </w:r>
    </w:p>
    <w:p>
      <w:pPr>
        <w:pStyle w:val="FirstParagraph"/>
      </w:pPr>
      <w:r>
        <w:t xml:space="preserve">To capture the rich complexity of the issue within</w:t>
      </w:r>
      <w:r>
        <w:t xml:space="preserve"> </w:t>
      </w:r>
      <w:r>
        <w:rPr>
          <w:iCs/>
          <w:i/>
        </w:rPr>
        <w:t xml:space="preserve">United Kingdom London</w:t>
      </w:r>
      <w:r>
        <w:t xml:space="preserve">, this study will employ a sequential mixed-methods design:</w:t>
      </w:r>
      <w:r>
        <w:t xml:space="preserve"> </w:t>
      </w:r>
      <w:r>
        <w:t xml:space="preserve">* **Phase 1 (Quantitative):** A large-scale, anonymised online survey distributed to all registered secondary teachers across 3 London boroughs (representing high-need and diverse settings: Tower Hamlets, Camden, and Waltham Forest). The survey will measure workload intensity (using validated scales), perceived support from leadership, job satisfaction, intent to leave, and demographic factors. Target sample size: 500+</w:t>
      </w:r>
      <w:r>
        <w:t xml:space="preserve"> </w:t>
      </w:r>
      <w:r>
        <w:rPr>
          <w:iCs/>
          <w:i/>
        </w:rPr>
        <w:t xml:space="preserve">Teacher Secondary</w:t>
      </w:r>
      <w:r>
        <w:t xml:space="preserve">.</w:t>
      </w:r>
      <w:r>
        <w:t xml:space="preserve"> </w:t>
      </w:r>
      <w:r>
        <w:t xml:space="preserve">* **Phase 2 (Qualitative):** In-depth semi-structured interviews with a purposive sub-sample of survey participants (n=40), including new teachers (&lt;5 years), experienced teachers (&gt;10 years), and those expressing high intent to leave. Interviews will explore lived experiences, specific challenges in London, and suggestions for support. Focus groups with school leaders (headteachers, SENCOs) from the same boroughs will provide institutional perspectives.</w:t>
      </w:r>
      <w:r>
        <w:t xml:space="preserve"> </w:t>
      </w:r>
      <w:r>
        <w:t xml:space="preserve">* **Analysis:** Quantitative data will be analyzed using SPSS for statistical correlations and regression modeling (e.g., identifying key predictors of retention). Qualitative data will undergo thematic analysis to uncover nuanced narratives and contextual factors. Triangulation of both datasets will ensure robust conclusions directly applicable to</w:t>
      </w:r>
      <w:r>
        <w:t xml:space="preserve"> </w:t>
      </w:r>
      <w:r>
        <w:rPr>
          <w:iCs/>
          <w:i/>
        </w:rPr>
        <w:t xml:space="preserve">Teacher Secondary</w:t>
      </w:r>
      <w:r>
        <w:t xml:space="preserve"> </w:t>
      </w:r>
      <w:r>
        <w:t xml:space="preserve">realities in London.</w:t>
      </w:r>
    </w:p>
    <w:bookmarkEnd w:id="24"/>
    <w:bookmarkStart w:id="25" w:name="expected-outcomes-and-significance"/>
    <w:p>
      <w:pPr>
        <w:pStyle w:val="Heading2"/>
      </w:pPr>
      <w:r>
        <w:t xml:space="preserve">5. Expected Outcomes and Significance</w:t>
      </w:r>
    </w:p>
    <w:p>
      <w:pPr>
        <w:pStyle w:val="FirstParagraph"/>
      </w:pPr>
      <w:r>
        <w:t xml:space="preserve">This thesis is expected to deliver:</w:t>
      </w:r>
      <w:r>
        <w:t xml:space="preserve"> </w:t>
      </w:r>
      <w:r>
        <w:t xml:space="preserve">* **Empirical Evidence:** A detailed, data-driven portrait of the specific pressures on</w:t>
      </w:r>
      <w:r>
        <w:t xml:space="preserve"> </w:t>
      </w:r>
      <w:r>
        <w:rPr>
          <w:iCs/>
          <w:i/>
        </w:rPr>
        <w:t xml:space="preserve">Teacher Secondary</w:t>
      </w:r>
      <w:r>
        <w:t xml:space="preserve"> </w:t>
      </w:r>
      <w:r>
        <w:t xml:space="preserve">within London, moving beyond generalizations.</w:t>
      </w:r>
      <w:r>
        <w:t xml:space="preserve"> </w:t>
      </w:r>
      <w:r>
        <w:t xml:space="preserve">* **Contextualized Framework:** A practical framework for London schools and LAs to develop targeted retention strategies (e.g., localized mentoring programs addressing cultural responsiveness needs, revised workload management protocols acknowledging London's cost-of-living pressures).</w:t>
      </w:r>
      <w:r>
        <w:t xml:space="preserve"> </w:t>
      </w:r>
      <w:r>
        <w:t xml:space="preserve">* **Policy Recommendations:** Specific proposals for the Department for Education (DfE) and School Support Partnerships, advocating for funding models that recognize London's unique context (e.g., differential pay scales or housing support initiatives).</w:t>
      </w:r>
      <w:r>
        <w:t xml:space="preserve"> </w:t>
      </w:r>
      <w:r>
        <w:t xml:space="preserve">* **Impact on Practice:** Directly actionable insights to improve recruitment marketing, induction programs, and ongoing professional development specifically designed for</w:t>
      </w:r>
      <w:r>
        <w:t xml:space="preserve"> </w:t>
      </w:r>
      <w:r>
        <w:rPr>
          <w:iCs/>
          <w:i/>
        </w:rPr>
        <w:t xml:space="preserve">Teacher Secondary</w:t>
      </w:r>
      <w:r>
        <w:t xml:space="preserve"> </w:t>
      </w:r>
      <w:r>
        <w:t xml:space="preserve">entering the demanding but rewarding environment of secondary education in the</w:t>
      </w:r>
      <w:r>
        <w:t xml:space="preserve"> </w:t>
      </w:r>
      <w:r>
        <w:rPr>
          <w:iCs/>
          <w:i/>
        </w:rPr>
        <w:t xml:space="preserve">United Kingdom London</w:t>
      </w:r>
      <w:r>
        <w:t xml:space="preserve">.</w:t>
      </w:r>
    </w:p>
    <w:bookmarkEnd w:id="25"/>
    <w:bookmarkStart w:id="26" w:name="timeline-12-month-project"/>
    <w:p>
      <w:pPr>
        <w:pStyle w:val="Heading2"/>
      </w:pPr>
      <w:r>
        <w:t xml:space="preserve">6. Timeline (12-Month Project)</w:t>
      </w:r>
    </w:p>
    <w:p>
      <w:pPr>
        <w:numPr>
          <w:ilvl w:val="0"/>
          <w:numId w:val="1001"/>
        </w:numPr>
        <w:pStyle w:val="Compact"/>
      </w:pPr>
      <w:r>
        <w:rPr>
          <w:bCs/>
          <w:b/>
        </w:rPr>
        <w:t xml:space="preserve">M1-3:</w:t>
      </w:r>
      <w:r>
        <w:t xml:space="preserve"> </w:t>
      </w:r>
      <w:r>
        <w:t xml:space="preserve">Literature review finalization, ethics approval, survey instrument development &amp; piloting.</w:t>
      </w:r>
    </w:p>
    <w:p>
      <w:pPr>
        <w:numPr>
          <w:ilvl w:val="0"/>
          <w:numId w:val="1001"/>
        </w:numPr>
        <w:pStyle w:val="Compact"/>
      </w:pPr>
      <w:r>
        <w:rPr>
          <w:bCs/>
          <w:b/>
        </w:rPr>
        <w:t xml:space="preserve">M4-6:</w:t>
      </w:r>
      <w:r>
        <w:t xml:space="preserve"> </w:t>
      </w:r>
      <w:r>
        <w:t xml:space="preserve">Survey deployment across 3 London boroughs; initial quantitative data collection and analysis.</w:t>
      </w:r>
    </w:p>
    <w:p>
      <w:pPr>
        <w:numPr>
          <w:ilvl w:val="0"/>
          <w:numId w:val="1001"/>
        </w:numPr>
        <w:pStyle w:val="Compact"/>
      </w:pPr>
      <w:r>
        <w:rPr>
          <w:bCs/>
          <w:b/>
        </w:rPr>
        <w:t xml:space="preserve">M7-9:</w:t>
      </w:r>
      <w:r>
        <w:t xml:space="preserve"> </w:t>
      </w:r>
      <w:r>
        <w:t xml:space="preserve">Recruitment and conduct of interviews/focus groups; qualitative data collection and thematic analysis.</w:t>
      </w:r>
    </w:p>
    <w:p>
      <w:pPr>
        <w:numPr>
          <w:ilvl w:val="0"/>
          <w:numId w:val="1001"/>
        </w:numPr>
        <w:pStyle w:val="Compact"/>
      </w:pPr>
      <w:r>
        <w:rPr>
          <w:bCs/>
          <w:b/>
        </w:rPr>
        <w:t xml:space="preserve">M10-12:</w:t>
      </w:r>
      <w:r>
        <w:t xml:space="preserve"> </w:t>
      </w:r>
      <w:r>
        <w:t xml:space="preserve">Triangulation of results, framework development, draft thesis writing, final submission.</w:t>
      </w:r>
    </w:p>
    <w:bookmarkEnd w:id="26"/>
    <w:bookmarkStart w:id="27" w:name="conclusion"/>
    <w:p>
      <w:pPr>
        <w:pStyle w:val="Heading2"/>
      </w:pPr>
      <w:r>
        <w:t xml:space="preserve">7. Conclusion</w:t>
      </w:r>
    </w:p>
    <w:p>
      <w:pPr>
        <w:pStyle w:val="FirstParagraph"/>
      </w:pPr>
      <w:r>
        <w:t xml:space="preserve">The future of secondary education in the heart of the United Kingdom demands a revitalized and supported workforce. This Thesis Proposal addresses the critical need for research that centers the specific challenges faced by</w:t>
      </w:r>
      <w:r>
        <w:t xml:space="preserve"> </w:t>
      </w:r>
      <w:r>
        <w:rPr>
          <w:iCs/>
          <w:i/>
        </w:rPr>
        <w:t xml:space="preserve">Teacher Secondary</w:t>
      </w:r>
      <w:r>
        <w:t xml:space="preserve"> </w:t>
      </w:r>
      <w:r>
        <w:t xml:space="preserve">within the complex ecosystem of</w:t>
      </w:r>
      <w:r>
        <w:t xml:space="preserve"> </w:t>
      </w:r>
      <w:r>
        <w:rPr>
          <w:iCs/>
          <w:i/>
        </w:rPr>
        <w:t xml:space="preserve">United Kingdom London</w:t>
      </w:r>
      <w:r>
        <w:t xml:space="preserve">. By grounding this study firmly in London's reality – its diversity, cost pressures, and school system dynamics – it promises to generate not just academic insight, but tangible solutions to secure a sustainable pipeline of dedicated educators. The successful completion of this research will provide indispensable evidence for stakeholders committed to ensuring that every student in London's secondary schools benefits from the expertise and dedication of a resilient and well-supported</w:t>
      </w:r>
      <w:r>
        <w:t xml:space="preserve"> </w:t>
      </w:r>
      <w:r>
        <w:rPr>
          <w:iCs/>
          <w:i/>
        </w:rPr>
        <w:t xml:space="preserve">Teacher Secondary</w:t>
      </w:r>
      <w:r>
        <w:t xml:space="preserve">. This work is essential for fostering equitable, high-quality education across the diverse communities comprising the United Kingdom London.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Recruitment and Retention Challenges for Teacher Secondary in United Kingdom London</dc:title>
  <dc:creator/>
  <dc:language>en</dc:language>
  <cp:keywords/>
  <dcterms:created xsi:type="dcterms:W3CDTF">2026-07-21T05:48:36Z</dcterms:created>
  <dcterms:modified xsi:type="dcterms:W3CDTF">2026-07-21T05:48:36Z</dcterms:modified>
</cp:coreProperties>
</file>

<file path=docProps/custom.xml><?xml version="1.0" encoding="utf-8"?>
<Properties xmlns="http://schemas.openxmlformats.org/officeDocument/2006/custom-properties" xmlns:vt="http://schemas.openxmlformats.org/officeDocument/2006/docPropsVTypes"/>
</file>