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Teacher</w:t>
      </w:r>
      <w:r>
        <w:t xml:space="preserve"> </w:t>
      </w:r>
      <w:r>
        <w:t xml:space="preserve">Retention</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Secondary</w:t>
      </w:r>
      <w:r>
        <w:t xml:space="preserve"> </w:t>
      </w:r>
      <w:r>
        <w:t xml:space="preserve">Education</w:t>
      </w:r>
    </w:p>
    <w:bookmarkStart w:id="29" w:name="X47cf6f296fa6d61f0e434ca9feacaadacc98743"/>
    <w:p>
      <w:pPr>
        <w:pStyle w:val="Heading1"/>
      </w:pPr>
      <w:r>
        <w:t xml:space="preserve">Thesis Proposal: Examining the Critical Nexus of Teacher Retention, Professional Development, and Student Outcomes in Chicago's Secondary Schools Within the United States Context</w:t>
      </w:r>
    </w:p>
    <w:bookmarkStart w:id="20" w:name="abstract"/>
    <w:p>
      <w:pPr>
        <w:pStyle w:val="Heading2"/>
      </w:pPr>
      <w:r>
        <w:t xml:space="preserve">Abstract</w:t>
      </w:r>
    </w:p>
    <w:p>
      <w:pPr>
        <w:pStyle w:val="FirstParagraph"/>
      </w:pPr>
      <w:r>
        <w:t xml:space="preserve">This thesis proposal investigates the persistent challenges surrounding teacher retention and professional development within secondary education in Chicago, Illinois. Focusing specifically on the unique socio-educational landscape of the United States' third-largest city, this research aims to identify systemic barriers affecting secondary teachers in Chicago Public Schools (CPS), analyze their impact on student achievement equity, and propose evidence-based strategies for sustainable improvement. The study addresses a critical gap in current literature by centering the lived experiences of Chicago secondary educators within the broader framework of U.S. educational policy and urban school challenges, moving beyond generic national trends to provide context-specific solutions for one of America's most complex public education systems.</w:t>
      </w:r>
    </w:p>
    <w:bookmarkEnd w:id="20"/>
    <w:bookmarkStart w:id="21" w:name="X4adefea553d3ace1578179d077a0f79cdef81c9"/>
    <w:p>
      <w:pPr>
        <w:pStyle w:val="Heading2"/>
      </w:pPr>
      <w:r>
        <w:t xml:space="preserve">Introduction: The Urgency in United States Chicago Secondary Education</w:t>
      </w:r>
    </w:p>
    <w:p>
      <w:pPr>
        <w:pStyle w:val="FirstParagraph"/>
      </w:pPr>
      <w:r>
        <w:t xml:space="preserve">Secondary education in the United States Chicago represents a microcosm of profound educational inequity and systemic strain. As the nation's largest school district with over 350,000 students, CPS serves a predominantly Black and Hispanic student population (approximately 85%), facing significant resource disparities compared to suburban districts. The retention crisis among</w:t>
      </w:r>
      <w:r>
        <w:t xml:space="preserve"> </w:t>
      </w:r>
      <w:r>
        <w:rPr>
          <w:bCs/>
          <w:b/>
        </w:rPr>
        <w:t xml:space="preserve">Teacher Secondary</w:t>
      </w:r>
      <w:r>
        <w:t xml:space="preserve"> </w:t>
      </w:r>
      <w:r>
        <w:t xml:space="preserve">educators—particularly in high-need subject areas like mathematics, science, and special education—is not merely an administrative issue; it directly undermines the quality of instruction students receive daily. In Chicago specifically, secondary teacher attrition rates consistently exceed the national average by 15-20%, with over 40% of new teachers leaving within five years (CPS Annual Report, 2023). This exodus disproportionately impacts schools in historically marginalized neighborhoods like Englewood and South Shore, where students already contend with systemic underfunding. The</w:t>
      </w:r>
      <w:r>
        <w:t xml:space="preserve"> </w:t>
      </w:r>
      <w:r>
        <w:rPr>
          <w:bCs/>
          <w:b/>
        </w:rPr>
        <w:t xml:space="preserve">Thesis Proposal</w:t>
      </w:r>
      <w:r>
        <w:t xml:space="preserve"> </w:t>
      </w:r>
      <w:r>
        <w:t xml:space="preserve">argues that without targeted interventions addressing the specific pressures faced by Chicago</w:t>
      </w:r>
      <w:r>
        <w:t xml:space="preserve"> </w:t>
      </w:r>
      <w:r>
        <w:rPr>
          <w:bCs/>
          <w:b/>
        </w:rPr>
        <w:t xml:space="preserve">Teacher Secondary</w:t>
      </w:r>
      <w:r>
        <w:t xml:space="preserve">, the promise of equitable secondary education in the United States remains unfulfilled for thousands of young people.</w:t>
      </w:r>
    </w:p>
    <w:bookmarkEnd w:id="21"/>
    <w:bookmarkStart w:id="22" w:name="X55d55949589d8e0920053008d8e10fe1142efaa"/>
    <w:p>
      <w:pPr>
        <w:pStyle w:val="Heading2"/>
      </w:pPr>
      <w:r>
        <w:t xml:space="preserve">Literature Review: Contextualizing Chicago's Secondary Teacher Crisis</w:t>
      </w:r>
    </w:p>
    <w:p>
      <w:pPr>
        <w:pStyle w:val="FirstParagraph"/>
      </w:pPr>
      <w:r>
        <w:t xml:space="preserve">Existing research on teacher retention often generalizes across diverse U.S. contexts, neglecting the acute challenges of large urban districts like Chicago. While studies acknowledge factors such as workload and salary (Darling-Hammond et al., 2017), they rarely integrate the localized realities of CPS: intense high-stakes testing pressures under the Illinois School Report Card, chronic underfunding per pupil compared to state averages, and the pervasive impact of community violence on teacher well-being. Recent Chicago-specific work by the University of Chicago Consortium on School Research (2022) links high secondary teacher turnover directly to lower student math and literacy gains in CPS schools serving Black students. Furthermore, research on</w:t>
      </w:r>
      <w:r>
        <w:t xml:space="preserve"> </w:t>
      </w:r>
      <w:r>
        <w:rPr>
          <w:bCs/>
          <w:b/>
        </w:rPr>
        <w:t xml:space="preserve">Teacher Secondary</w:t>
      </w:r>
      <w:r>
        <w:t xml:space="preserve"> </w:t>
      </w:r>
      <w:r>
        <w:t xml:space="preserve">identity formation in urban settings (Rothstein-Fisch &amp; Trumbull, 2019) suggests that culturally sustaining pedagogy—critical for Chicago's diverse classrooms—is often under-supported by district structures. This proposal builds on this foundation but shifts focus to actionable solutions grounded in the lived experiences of current Chicago secondary teachers, filling a vital gap in understanding how national policies translate (or fail to translate) into effective local practice within the United States' urban educational landscape.</w:t>
      </w:r>
    </w:p>
    <w:bookmarkEnd w:id="22"/>
    <w:bookmarkStart w:id="23" w:name="research-questions-and-objectives"/>
    <w:p>
      <w:pPr>
        <w:pStyle w:val="Heading2"/>
      </w:pPr>
      <w:r>
        <w:t xml:space="preserve">Research Questions and Objectives</w:t>
      </w:r>
    </w:p>
    <w:p>
      <w:pPr>
        <w:pStyle w:val="FirstParagraph"/>
      </w:pPr>
      <w:r>
        <w:t xml:space="preserve">This thesis will address three core research questions:</w:t>
      </w:r>
    </w:p>
    <w:p>
      <w:pPr>
        <w:numPr>
          <w:ilvl w:val="0"/>
          <w:numId w:val="1001"/>
        </w:numPr>
        <w:pStyle w:val="Compact"/>
      </w:pPr>
      <w:r>
        <w:t xml:space="preserve">What are the primary, context-specific factors influencing job satisfaction and retention decisions among secondary teachers in Chicago Public Schools?</w:t>
      </w:r>
    </w:p>
    <w:p>
      <w:pPr>
        <w:numPr>
          <w:ilvl w:val="0"/>
          <w:numId w:val="1001"/>
        </w:numPr>
        <w:pStyle w:val="Compact"/>
      </w:pPr>
      <w:r>
        <w:t xml:space="preserve">How do current professional development models align with or fail to meet the needs of secondary educators working in high-need Chicago classrooms?</w:t>
      </w:r>
    </w:p>
    <w:p>
      <w:pPr>
        <w:numPr>
          <w:ilvl w:val="0"/>
          <w:numId w:val="1001"/>
        </w:numPr>
        <w:pStyle w:val="Compact"/>
      </w:pPr>
      <w:r>
        <w:t xml:space="preserve">What evidence-based strategies have shown promise for improving teacher retention and student outcomes in comparable U.S. urban secondary districts, and how can they be adapted for Chicago's unique context?</w:t>
      </w:r>
    </w:p>
    <w:bookmarkEnd w:id="23"/>
    <w:bookmarkStart w:id="24" w:name="X86996a2354822ced28369db220f9b60d4562262"/>
    <w:p>
      <w:pPr>
        <w:pStyle w:val="Heading2"/>
      </w:pPr>
      <w:r>
        <w:t xml:space="preserve">Methodology: A Mixed-Methods Approach Grounded in Chicago</w:t>
      </w:r>
    </w:p>
    <w:p>
      <w:pPr>
        <w:pStyle w:val="FirstParagraph"/>
      </w:pPr>
      <w:r>
        <w:t xml:space="preserve">To ensure the findings directly inform practice within the United States Chicago system, this study employs a sequential mixed-methods design:</w:t>
      </w:r>
    </w:p>
    <w:p>
      <w:pPr>
        <w:numPr>
          <w:ilvl w:val="0"/>
          <w:numId w:val="1002"/>
        </w:numPr>
        <w:pStyle w:val="Compact"/>
      </w:pPr>
      <w:r>
        <w:rPr>
          <w:bCs/>
          <w:b/>
        </w:rPr>
        <w:t xml:space="preserve">Phase 1 (Quantitative):</w:t>
      </w:r>
      <w:r>
        <w:t xml:space="preserve"> </w:t>
      </w:r>
      <w:r>
        <w:t xml:space="preserve">Analysis of anonymized CPS teacher retention data (2018-2024) cross-referenced with school-level student achievement metrics and neighborhood socioeconomic indicators from Chicago's Data Portal.</w:t>
      </w:r>
    </w:p>
    <w:p>
      <w:pPr>
        <w:numPr>
          <w:ilvl w:val="0"/>
          <w:numId w:val="1002"/>
        </w:numPr>
        <w:pStyle w:val="Compact"/>
      </w:pPr>
      <w:r>
        <w:rPr>
          <w:bCs/>
          <w:b/>
        </w:rPr>
        <w:t xml:space="preserve">Phase 2 (Qualitative):</w:t>
      </w:r>
      <w:r>
        <w:t xml:space="preserve"> </w:t>
      </w:r>
      <w:r>
        <w:t xml:space="preserve">In-depth, semi-structured interviews with 30+ current and recently departed secondary teachers across diverse CPS schools (including high-poverty, high-performing, and specialized programs like Career &amp; Technical Education centers), coupled with focus groups with district administrators. All interviews will be conducted in Chicago neighborhoods to ensure contextual authenticity.</w:t>
      </w:r>
    </w:p>
    <w:p>
      <w:pPr>
        <w:numPr>
          <w:ilvl w:val="0"/>
          <w:numId w:val="1002"/>
        </w:numPr>
        <w:pStyle w:val="Compact"/>
      </w:pPr>
      <w:r>
        <w:rPr>
          <w:bCs/>
          <w:b/>
        </w:rPr>
        <w:t xml:space="preserve">Data Integration:</w:t>
      </w:r>
      <w:r>
        <w:t xml:space="preserve"> </w:t>
      </w:r>
      <w:r>
        <w:t xml:space="preserve">Thematic analysis of qualitative data will be mapped against quantitative patterns to identify systemic leverage points for intervention specific to the Chicago secondary education ecosystem.</w:t>
      </w:r>
    </w:p>
    <w:bookmarkEnd w:id="24"/>
    <w:bookmarkStart w:id="25" w:name="Xe2f7a097916be89baa0e4305b43588fa9e30012"/>
    <w:p>
      <w:pPr>
        <w:pStyle w:val="Heading2"/>
      </w:pPr>
      <w:r>
        <w:t xml:space="preserve">Significance: Why This Matters for United States Chicago</w:t>
      </w:r>
    </w:p>
    <w:p>
      <w:pPr>
        <w:pStyle w:val="FirstParagraph"/>
      </w:pPr>
      <w:r>
        <w:t xml:space="preserve">The findings of this research hold immediate, practical significance for policymakers, school leaders, and educators within the United States Chicago educational community. By pinpointing the precise mechanisms—such as insufficient mentorship during probationary years in CPS schools or misalignment between district-wide professional learning goals and classroom realities—the thesis will provide a roadmap for targeted investment. For instance, if data reveals that secondary teachers in South Side schools cite "lack of collaborative planning time" as their top retention barrier (a known Chicago-specific issue), the proposal can advocate for revised scheduling models. This is not merely an academic exercise; it directly addresses CPS's current strategic priority: achieving 90% teacher retention by 2026. Moreover, the research will contribute to national discourse on urban secondary education, offering a replicable model for other cities grappling with similar challenges in the United States.</w:t>
      </w:r>
    </w:p>
    <w:bookmarkEnd w:id="25"/>
    <w:bookmarkStart w:id="26" w:name="X2f67f3dd63646de0bb1348686323975c7400252"/>
    <w:p>
      <w:pPr>
        <w:pStyle w:val="Heading2"/>
      </w:pPr>
      <w:r>
        <w:t xml:space="preserve">Expected Outcomes and Contribution to Scholarship</w:t>
      </w:r>
    </w:p>
    <w:p>
      <w:pPr>
        <w:pStyle w:val="FirstParagraph"/>
      </w:pPr>
      <w:r>
        <w:t xml:space="preserve">This thesis anticipates producing two key deliverables: (1) A comprehensive Chicago-specific retention framework detailing actionable strategies for CPS leadership, and (2) A peer-reviewed journal article analyzing the unique intersection of urban policy, teacher identity, and equity in secondary education. Crucially, the work will advance scholarship by centering the voices of</w:t>
      </w:r>
      <w:r>
        <w:t xml:space="preserve"> </w:t>
      </w:r>
      <w:r>
        <w:rPr>
          <w:bCs/>
          <w:b/>
        </w:rPr>
        <w:t xml:space="preserve">Teacher Secondary</w:t>
      </w:r>
      <w:r>
        <w:t xml:space="preserve"> </w:t>
      </w:r>
      <w:r>
        <w:t xml:space="preserve">educators in Chicago—whose experiences are frequently overshadowed by aggregate data—within a nationally relevant conversation about U.S. educational equity. It challenges the assumption that "one-size-fits-all" teacher support works in complex urban settings, arguing instead for hyper-localized solutions. The proposed framework will explicitly incorporate Chicago's context: leveraging existing initiatives like the Teacher Residency Program in Englewood, aligning with the City of Chicago's Thriving Schools initiative, and acknowledging historical trust deficits between educators and district administration.</w:t>
      </w:r>
    </w:p>
    <w:bookmarkEnd w:id="26"/>
    <w:bookmarkStart w:id="27" w:name="conclusion"/>
    <w:p>
      <w:pPr>
        <w:pStyle w:val="Heading2"/>
      </w:pPr>
      <w:r>
        <w:t xml:space="preserve">Conclusion</w:t>
      </w:r>
    </w:p>
    <w:p>
      <w:pPr>
        <w:pStyle w:val="FirstParagraph"/>
      </w:pPr>
      <w:r>
        <w:t xml:space="preserve">The retention crisis among secondary teachers is not a problem confined to classrooms; it is a systemic indicator of deeper inequities within the United States educational infrastructure, vividly manifested in Chicago's public schools. This</w:t>
      </w:r>
      <w:r>
        <w:t xml:space="preserve"> </w:t>
      </w:r>
      <w:r>
        <w:rPr>
          <w:bCs/>
          <w:b/>
        </w:rPr>
        <w:t xml:space="preserve">Thesis Proposal</w:t>
      </w:r>
      <w:r>
        <w:t xml:space="preserve"> </w:t>
      </w:r>
      <w:r>
        <w:t xml:space="preserve">commits to moving beyond diagnosis toward solution-oriented research grounded in the specific realities of Chicago's</w:t>
      </w:r>
      <w:r>
        <w:t xml:space="preserve"> </w:t>
      </w:r>
      <w:r>
        <w:rPr>
          <w:bCs/>
          <w:b/>
        </w:rPr>
        <w:t xml:space="preserve">Teacher Secondary</w:t>
      </w:r>
      <w:r>
        <w:t xml:space="preserve"> </w:t>
      </w:r>
      <w:r>
        <w:t xml:space="preserve">workforce. By rigorously examining factors that drive educators away from CPS secondary classrooms and identifying culturally responsive, contextually appropriate pathways for support, this study aims to directly inform policies that will make Chicago a leader in equitable secondary education within the United States. The ultimate goal is not just a more stable teaching force, but one equipped to empower every student in Chicago—regardless of zip code—to achieve their full academic potential. This research is urgently needed to fulfill the promise of quality education for all children in the nation's Second City.</w:t>
      </w:r>
    </w:p>
    <w:bookmarkEnd w:id="27"/>
    <w:bookmarkStart w:id="28" w:name="word-count-948"/>
    <w:p>
      <w:pPr>
        <w:pStyle w:val="Heading2"/>
      </w:pPr>
      <w: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Teacher Retention and Equity in United States Chicago Secondary Education</dc:title>
  <dc:creator/>
  <dc:language>en</dc:language>
  <cp:keywords/>
  <dcterms:created xsi:type="dcterms:W3CDTF">2026-07-21T02:47:22Z</dcterms:created>
  <dcterms:modified xsi:type="dcterms:W3CDTF">2026-07-21T02:47:22Z</dcterms:modified>
</cp:coreProperties>
</file>

<file path=docProps/custom.xml><?xml version="1.0" encoding="utf-8"?>
<Properties xmlns="http://schemas.openxmlformats.org/officeDocument/2006/custom-properties" xmlns:vt="http://schemas.openxmlformats.org/officeDocument/2006/docPropsVTypes"/>
</file>