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Context</w:t>
      </w:r>
    </w:p>
    <w:bookmarkStart w:id="27" w:name="X4954aa9a9377425600c96ce6af38832ef0986df"/>
    <w:p>
      <w:pPr>
        <w:pStyle w:val="Heading1"/>
      </w:pPr>
      <w:r>
        <w:t xml:space="preserve">Thesis Proposal: Investigating Retention and Professional Development Strategies for Secondary Teachers in New York City Public Schools</w:t>
      </w:r>
    </w:p>
    <w:bookmarkStart w:id="20" w:name="abstract"/>
    <w:p>
      <w:pPr>
        <w:pStyle w:val="Heading2"/>
      </w:pPr>
      <w:r>
        <w:t xml:space="preserve">Abstract</w:t>
      </w:r>
    </w:p>
    <w:p>
      <w:pPr>
        <w:pStyle w:val="FirstParagraph"/>
      </w:pPr>
      <w:r>
        <w:t xml:space="preserve">This thesis proposal addresses a critical challenge within the United States education system, specifically focusing on secondary teacher retention and professional growth in New York City (NYC) public schools. With the city's diverse student population exceeding 1 million, maintaining a stable, highly qualified secondary teaching workforce is paramount to achieving equitable educational outcomes. This research examines the efficacy of current professional development models and support systems for Teacher Secondary within NYC’s unique urban context, where systemic challenges like high attrition rates (estimated at 20% annually in some high-need schools), large class sizes, and socio-economic disparities significantly impact teacher satisfaction and effectiveness. The study aims to provide actionable recommendations for school administrators, policymakers, and professional development providers to strengthen the secondary teaching pipeline in one of the nation's most complex educational landscapes.</w:t>
      </w:r>
    </w:p>
    <w:bookmarkEnd w:id="20"/>
    <w:bookmarkStart w:id="21" w:name="introduction"/>
    <w:p>
      <w:pPr>
        <w:pStyle w:val="Heading2"/>
      </w:pPr>
      <w:r>
        <w:t xml:space="preserve">Introduction</w:t>
      </w:r>
    </w:p>
    <w:p>
      <w:pPr>
        <w:pStyle w:val="FirstParagraph"/>
      </w:pPr>
      <w:r>
        <w:t xml:space="preserve">Secondary education (grades 6-12) in New York City represents a microcosm of both the potential and profound challenges facing urban public schools across the United States. The NYC Department of Education (DOE), the nation's largest school system, serves over 1.1 million students, with secondary schools educating nearly half a million young people in an environment marked by intense diversity—linguistic, cultural, and socio-economic. The role of the secondary Teacher is pivotal during these formative years, directly influencing student engagement, college and career readiness, and overall academic achievement. However, persistent shortages of qualified Teacher Secondary staff in core disciplines like mathematics, science, and special education threaten the city’s commitment to educational equity as outlined in initiatives such as "Advancing Educational Equity: A Plan for New York City Schools." This thesis proposal argues that a targeted investigation into the specific needs and experiences of secondary teachers within NYC is essential for developing sustainable solutions. Understanding the intersection of local policy, school climate, and teacher professional identity in this specific United States urban setting is the cornerstone of this research.</w:t>
      </w:r>
    </w:p>
    <w:bookmarkEnd w:id="21"/>
    <w:bookmarkStart w:id="22" w:name="literature-review-problem-statement"/>
    <w:p>
      <w:pPr>
        <w:pStyle w:val="Heading2"/>
      </w:pPr>
      <w:r>
        <w:t xml:space="preserve">Literature Review &amp; Problem Statement</w:t>
      </w:r>
    </w:p>
    <w:p>
      <w:pPr>
        <w:pStyle w:val="FirstParagraph"/>
      </w:pPr>
      <w:r>
        <w:t xml:space="preserve">Existing literature broadly identifies teacher attrition as a systemic issue nationwide (Ingersoll et al., 2018), but NYC’s scale and diversity necessitate context-specific analysis. Studies by the New York City Schools Chancellor's Office (2023) reveal that secondary teachers in high-poverty schools report significantly higher stress levels and lower job satisfaction compared to peers in more affluent districts within the city, often citing inadequate mentoring, excessive administrative burdens, and limited curriculum autonomy as key factors. Research by Darling-Hammond (2017) emphasizes that effective professional development must be sustained, content-focused, and collaborative—principles often challenging to implement consistently in NYC’s resource-constrained secondary settings. Crucially, the literature lacks robust longitudinal studies focused *exclusively* on Teacher Secondary experiences across different NYC school types (e.g., traditional public schools vs. charter networks) and demographic contexts. This gap impedes the development of nuanced interventions tailored to New York City's realities within the broader United States education framework.</w:t>
      </w:r>
    </w:p>
    <w:bookmarkEnd w:id="22"/>
    <w:bookmarkStart w:id="23" w:name="research-questions"/>
    <w:p>
      <w:pPr>
        <w:pStyle w:val="Heading2"/>
      </w:pPr>
      <w:r>
        <w:t xml:space="preserve">Research Questions</w:t>
      </w:r>
    </w:p>
    <w:p>
      <w:pPr>
        <w:numPr>
          <w:ilvl w:val="0"/>
          <w:numId w:val="1001"/>
        </w:numPr>
        <w:pStyle w:val="Compact"/>
      </w:pPr>
      <w:r>
        <w:t xml:space="preserve">How do perceived levels of professional support, mentorship quality, and workload management differ among Teacher Secondary in NYC public schools based on school demographics (e.g., poverty rate, student diversity) and school type?</w:t>
      </w:r>
    </w:p>
    <w:p>
      <w:pPr>
        <w:numPr>
          <w:ilvl w:val="0"/>
          <w:numId w:val="1001"/>
        </w:numPr>
        <w:pStyle w:val="Compact"/>
      </w:pPr>
      <w:r>
        <w:t xml:space="preserve">What specific components of current professional development programs are most valued by secondary teachers in NYC for fostering classroom effectiveness and career longevity?</w:t>
      </w:r>
    </w:p>
    <w:p>
      <w:pPr>
        <w:numPr>
          <w:ilvl w:val="0"/>
          <w:numId w:val="1001"/>
        </w:numPr>
        <w:pStyle w:val="Compact"/>
      </w:pPr>
      <w:r>
        <w:t xml:space="preserve">To what extent do teacher retention rates correlate with the implementation of district-level support initiatives (e.g., Teacher Residency models, subject-specific coaching) within specific NYC boroughs or school networks?</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involves a quantitative survey distributed to 300 secondary teachers across diverse NYC public schools (representing all five boroughs and varying poverty levels), utilizing validated scales measuring job satisfaction, perceived support, and stress. Phase 2 employs purposive sampling to conduct in-depth interviews with 30 teachers from the survey cohort (15 high-retention schools, 15 high-attrition schools) and 10 school-based administrators. Data analysis will utilize descriptive statistics for Phase 1 and thematic analysis for Phase 2, triangulating findings to identify patterns and causal relationships specific to New York City's secondary education ecosystem. The study will adhere strictly to NYC DOE research protocols and IRB guidelines.</w:t>
      </w:r>
    </w:p>
    <w:bookmarkEnd w:id="24"/>
    <w:bookmarkStart w:id="25" w:name="significance-of-the-study"/>
    <w:p>
      <w:pPr>
        <w:pStyle w:val="Heading2"/>
      </w:pPr>
      <w:r>
        <w:t xml:space="preserve">Significance of the Study</w:t>
      </w:r>
    </w:p>
    <w:p>
      <w:pPr>
        <w:pStyle w:val="FirstParagraph"/>
      </w:pPr>
      <w:r>
        <w:t xml:space="preserve">This research holds significant potential impact for the United States, specifically for New York City’s educational community. A robust understanding of Teacher Secondary retention drivers in this major urban center can provide a replicable model for other large city school districts facing similar challenges. Findings will directly inform NYC DOE policy decisions regarding professional development funding allocation, mentorship program design (e.g., enhancing the existing "NYC Teaching Residency" initiative), and targeted support for high-need secondary schools. By focusing on the specific needs of Teacher Secondary in New York City, this thesis moves beyond generic teacher retention strategies to offer contextually grounded recommendations that can lead to improved teacher stability, enhanced classroom instruction quality, and ultimately, better academic outcomes for NYC's diverse secondary students—a critical step toward fulfilling the city’s promise of equitable education. The results will be disseminated through NYC DOE channels, academic journals focused on urban education (e.g., *Urban Education*), and presentations at conferences like the American Educational Research Association (AERA) Annual Meeting.</w:t>
      </w:r>
    </w:p>
    <w:bookmarkEnd w:id="25"/>
    <w:bookmarkStart w:id="26" w:name="conclusion"/>
    <w:p>
      <w:pPr>
        <w:pStyle w:val="Heading2"/>
      </w:pPr>
      <w:r>
        <w:t xml:space="preserve">Conclusion</w:t>
      </w:r>
    </w:p>
    <w:p>
      <w:pPr>
        <w:pStyle w:val="FirstParagraph"/>
      </w:pPr>
      <w:r>
        <w:t xml:space="preserve">The stability and effectiveness of the secondary teaching workforce are non-negotiable for New York City’s educational future. This thesis proposal outlines a necessary investigation into the lived experiences, challenges, and professional growth needs of Teacher Secondary within the complex United States New York City public school system. By centering this research on NYC’s unique context—its scale, diversity, policy environment, and documented equity gaps—this study promises to generate practical insights that can directly contribute to a more resilient and capable secondary teaching force. The findings will not only advance academic knowledge in urban education but also provide actionable pathways for systemic improvement within one of the most influential school districts in the nation. Addressing this challenge is fundamental to ensuring every student in New York City has access to a dedicated, well-supported secondary Teacher who can foster their academic and personal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Teacher Secondary in United States New York City Context</dc:title>
  <dc:creator/>
  <dc:language>en</dc:language>
  <cp:keywords/>
  <dcterms:created xsi:type="dcterms:W3CDTF">2026-07-23T22:56:50Z</dcterms:created>
  <dcterms:modified xsi:type="dcterms:W3CDTF">2026-07-23T22:56:50Z</dcterms:modified>
</cp:coreProperties>
</file>

<file path=docProps/custom.xml><?xml version="1.0" encoding="utf-8"?>
<Properties xmlns="http://schemas.openxmlformats.org/officeDocument/2006/custom-properties" xmlns:vt="http://schemas.openxmlformats.org/officeDocument/2006/docPropsVTypes"/>
</file>