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Argentina</w:t>
      </w:r>
      <w:r>
        <w:t xml:space="preserve"> </w:t>
      </w:r>
      <w:r>
        <w:t xml:space="preserve">Córdoba</w:t>
      </w:r>
    </w:p>
    <w:bookmarkStart w:id="27" w:name="X19fd2ab445000b802109b29566dbb669ef97482"/>
    <w:p>
      <w:pPr>
        <w:pStyle w:val="Heading1"/>
      </w:pPr>
      <w:r>
        <w:t xml:space="preserve">Thesis Proposal: Optimizing 5G and IoT Integration for Sustainable Connectivity in Argentina's Córdoba Province</w:t>
      </w:r>
    </w:p>
    <w:bookmarkStart w:id="20" w:name="abstract"/>
    <w:p>
      <w:pPr>
        <w:pStyle w:val="Heading2"/>
      </w:pPr>
      <w:r>
        <w:t xml:space="preserve">Abstract</w:t>
      </w:r>
    </w:p>
    <w:p>
      <w:pPr>
        <w:pStyle w:val="FirstParagraph"/>
      </w:pPr>
      <w:r>
        <w:t xml:space="preserve">This thesis proposal outlines a critical research initiative targeting the evolving needs of Telecommunication Engineers within the unique socio-technical landscape of Argentina Córdoba. As Argentina accelerates its digital transformation under national strategies like "Argentina Conectada," Córdoba—Argentina's second-most populous province and a hub for industry, education, and agriculture—faces significant challenges in delivering equitable, high-capacity connectivity. This research addresses the gap between current infrastructure limitations and the demands of emerging technologies (5G, IoT) in both urban centers like Córdoba City and underserved rural municipalities. The primary objective is to develop a scalable framework for Telecommunication Engineers to implement cost-effective, energy-efficient network solutions tailored to Córdoba's geographic diversity, economic priorities, and existing regulatory environment. By focusing on practical deployment strategies within Argentina Córdoba, this work directly contributes to national digital inclusion goals while equipping future Telecommunication Engineers with locally validated methodologies.</w:t>
      </w:r>
    </w:p>
    <w:bookmarkEnd w:id="20"/>
    <w:bookmarkStart w:id="21" w:name="X3360258113f6e8bc669aadbf570ccbdf40f88fb"/>
    <w:p>
      <w:pPr>
        <w:pStyle w:val="Heading2"/>
      </w:pPr>
      <w:r>
        <w:t xml:space="preserve">Introduction: Context in Argentina Córdoba</w:t>
      </w:r>
    </w:p>
    <w:p>
      <w:pPr>
        <w:pStyle w:val="FirstParagraph"/>
      </w:pPr>
      <w:r>
        <w:t xml:space="preserve">Argentina Córdoba represents a microcosm of the nation's connectivity challenges and opportunities. Despite being a leading economic center, approximately 35% of rural Córdoba remains underserved by high-speed broadband (INDEC, 2023), hindering smart agriculture adoption, telemedicine access, and remote education. Simultaneously, urban areas grapple with network congestion during peak hours in dense zones like Ciudad Universitaria (home to the National University of Córdoba) and industrial corridors. The current Telecommunication Engineer workforce in the province requires advanced skills to navigate complex terrain (Andean foothills impacting signal propagation), evolving regulations from the Ente Nacional de Comunicaciones (ENACOM), and budget constraints common across Argentine public infrastructure projects. This proposal directly responds to these localized pressures, positioning Córdoba as a critical testbed for innovative telecommunication strategies relevant to Argentina's broader development agenda.</w:t>
      </w:r>
    </w:p>
    <w:bookmarkEnd w:id="21"/>
    <w:bookmarkStart w:id="22" w:name="research-objectives"/>
    <w:p>
      <w:pPr>
        <w:pStyle w:val="Heading2"/>
      </w:pPr>
      <w:r>
        <w:t xml:space="preserve">Research Objectives</w:t>
      </w:r>
    </w:p>
    <w:p>
      <w:pPr>
        <w:pStyle w:val="FirstParagraph"/>
      </w:pPr>
      <w:r>
        <w:t xml:space="preserve">The Thesis Proposal delineates the following specific objectives for the Telecommunication Engineer research within Argentina Córdoba: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 Number</w:t>
            </w:r>
          </w:p>
        </w:tc>
        <w:tc>
          <w:tcPr/>
          <w:p>
            <w:pPr>
              <w:pStyle w:val="Compact"/>
              <w:jc w:val="left"/>
            </w:pPr>
            <w:r>
              <w:t xml:space="preserve">Specific Goal</w:t>
            </w:r>
          </w:p>
        </w:tc>
        <w:tc>
          <w:tcPr/>
          <w:p>
            <w:pPr>
              <w:pStyle w:val="Compact"/>
              <w:jc w:val="left"/>
            </w:pPr>
            <w:r>
              <w:t xml:space="preserve">Relevance to Argentina Córdoba</w:t>
            </w:r>
          </w:p>
        </w:tc>
      </w:tr>
      <w:tr>
        <w:tc>
          <w:tcPr/>
          <w:p>
            <w:pPr>
              <w:pStyle w:val="Compact"/>
              <w:jc w:val="left"/>
            </w:pPr>
            <w:r>
              <w:t xml:space="preserve">1.1</w:t>
            </w:r>
          </w:p>
        </w:tc>
        <w:tc>
          <w:tcPr/>
          <w:p>
            <w:pPr>
              <w:pStyle w:val="Compact"/>
              <w:jc w:val="left"/>
            </w:pPr>
            <w:r>
              <w:t xml:space="preserve">Analyze current 5G and IoT deployment barriers across urban, peri-urban, and rural zones in Córdoba province.</w:t>
            </w:r>
          </w:p>
        </w:tc>
        <w:tc>
          <w:tcPr/>
          <w:p>
            <w:pPr>
              <w:pStyle w:val="Compact"/>
              <w:jc w:val="left"/>
            </w:pPr>
            <w:r>
              <w:t xml:space="preserve">Focused on geographic constraints (e.g., Calamuchita Valley, Punilla), existing infrastructure (e.g., legacy copper networks), and community needs identified via local surveys.</w:t>
            </w:r>
          </w:p>
        </w:tc>
      </w:tr>
      <w:tr>
        <w:tc>
          <w:tcPr/>
          <w:p>
            <w:pPr>
              <w:pStyle w:val="Compact"/>
              <w:jc w:val="left"/>
            </w:pPr>
            <w:r>
              <w:t xml:space="preserve">1.2</w:t>
            </w:r>
          </w:p>
        </w:tc>
        <w:tc>
          <w:tcPr/>
          <w:p>
            <w:pPr>
              <w:pStyle w:val="Compact"/>
              <w:jc w:val="left"/>
            </w:pPr>
            <w:r>
              <w:t xml:space="preserve">Design a cost-optimized network architecture integrating small cells, fixed wireless access (FWA), and LPWAN for heterogeneous Córdoba environments.</w:t>
            </w:r>
          </w:p>
        </w:tc>
        <w:tc>
          <w:tcPr/>
          <w:p>
            <w:pPr>
              <w:pStyle w:val="Compact"/>
              <w:jc w:val="left"/>
            </w:pPr>
            <w:r>
              <w:t xml:space="preserve">Tailored to provincial budget realities and the need to support key sectors: agriculture (e.g., vineyards in Valles Calchaquíes), industry (e.g., automotive plants in Río Cuarto), and education (UNC campuses).</w:t>
            </w:r>
          </w:p>
        </w:tc>
      </w:tr>
      <w:tr>
        <w:tc>
          <w:tcPr/>
          <w:p>
            <w:pPr>
              <w:pStyle w:val="Compact"/>
              <w:jc w:val="left"/>
            </w:pPr>
            <w:r>
              <w:t xml:space="preserve">1.3</w:t>
            </w:r>
          </w:p>
        </w:tc>
        <w:tc>
          <w:tcPr/>
          <w:p>
            <w:pPr>
              <w:pStyle w:val="Compact"/>
              <w:jc w:val="left"/>
            </w:pPr>
            <w:r>
              <w:t xml:space="preserve">Develop an energy efficiency model for telecommunication infrastructure deployment, crucial for Argentina's renewable energy goals.</w:t>
            </w:r>
          </w:p>
        </w:tc>
        <w:tc>
          <w:tcPr/>
          <w:p>
            <w:pPr>
              <w:pStyle w:val="Compact"/>
              <w:jc w:val="left"/>
            </w:pPr>
            <w:r>
              <w:t xml:space="preserve">Addresses high operational costs in remote Córdoba locations and aligns with Argentina's national decarbonization commitments, reducing the carbon footprint of the Telecommunication Engineer's solutions.</w:t>
            </w:r>
          </w:p>
        </w:tc>
      </w:tr>
    </w:tbl>
    <w:bookmarkEnd w:id="22"/>
    <w:bookmarkStart w:id="23" w:name="X61b48734d2d191cd20a7c85df5222c69d1bcdbc"/>
    <w:p>
      <w:pPr>
        <w:pStyle w:val="Heading2"/>
      </w:pPr>
      <w:r>
        <w:t xml:space="preserve">Literature Review: Bridging Global Tech and Local Reality</w:t>
      </w:r>
    </w:p>
    <w:p>
      <w:pPr>
        <w:pStyle w:val="FirstParagraph"/>
      </w:pPr>
      <w:r>
        <w:t xml:space="preserve">Existing literature extensively covers 5G and IoT globally, but lacks granular application to Argentina's provincial contexts. Studies from Spain or South Korea offer theoretical value but fail to account for Córdoba's specific challenges: lower population density in key zones, the need for dual-band (sub-6GHz/mmWave) flexibility due to varied terrain, and the necessity of integrating with existing public infrastructure like municipal Wi-Fi networks (e.g., "Córdoba Digital" initiatives). Recent Argentinian research by the National University of Córdoba’s Telecommunications Research Group (2022) highlights rural connectivity gaps but lacks actionable deployment blueprints for engineers. This thesis builds upon these foundations, explicitly contextualizing global best practices within the operational framework required of a Telecommunication Engineer working in Argentina Córdoba, ensuring academic rigor meets local applicability.</w:t>
      </w:r>
    </w:p>
    <w:bookmarkEnd w:id="23"/>
    <w:bookmarkStart w:id="24" w:name="methodology"/>
    <w:p>
      <w:pPr>
        <w:pStyle w:val="Heading2"/>
      </w:pPr>
      <w:r>
        <w:t xml:space="preserve">Methodology</w:t>
      </w:r>
    </w:p>
    <w:p>
      <w:pPr>
        <w:pStyle w:val="FirstParagraph"/>
      </w:pPr>
      <w:r>
        <w:t xml:space="preserve">This research employs a mixed-methods approach designed for practical implementation by the Telecommunication Engineer:</w:t>
      </w:r>
    </w:p>
    <w:p>
      <w:pPr>
        <w:numPr>
          <w:ilvl w:val="0"/>
          <w:numId w:val="1001"/>
        </w:numPr>
        <w:pStyle w:val="Compact"/>
      </w:pPr>
      <w:r>
        <w:rPr>
          <w:bCs/>
          <w:b/>
        </w:rPr>
        <w:t xml:space="preserve">Phase 1: Field Assessment (Argentina Córdoba Focus):</w:t>
      </w:r>
      <w:r>
        <w:t xml:space="preserve"> </w:t>
      </w:r>
      <w:r>
        <w:t xml:space="preserve">Collaborate with ENACOM, local ISPs (e.g., Telecom Argentina, TELCOS), and municipalities across 5 distinct zones in Córdoba province (e.g., Cordobés City, Río Cuarto, Punilla Valley) to conduct network audits and community needs assessments. This gathers primary data on coverage gaps and economic constraints specific to Argentina's context.</w:t>
      </w:r>
    </w:p>
    <w:p>
      <w:pPr>
        <w:numPr>
          <w:ilvl w:val="0"/>
          <w:numId w:val="1001"/>
        </w:numPr>
        <w:pStyle w:val="Compact"/>
      </w:pPr>
      <w:r>
        <w:rPr>
          <w:bCs/>
          <w:b/>
        </w:rPr>
        <w:t xml:space="preserve">Phase 2: Network Simulation &amp; Cost Modeling:</w:t>
      </w:r>
      <w:r>
        <w:t xml:space="preserve"> </w:t>
      </w:r>
      <w:r>
        <w:t xml:space="preserve">Utilize tools like NS-3 and MATLAB to simulate proposed architectures under Córdoba-specific conditions (e.g., signal attenuation in mountainous regions). Develop a cost-benefit model incorporating Argentine tax structures, equipment costs, and operational expenses unique to provincial deployment.</w:t>
      </w:r>
    </w:p>
    <w:p>
      <w:pPr>
        <w:numPr>
          <w:ilvl w:val="0"/>
          <w:numId w:val="1001"/>
        </w:numPr>
        <w:pStyle w:val="Compact"/>
      </w:pPr>
      <w:r>
        <w:rPr>
          <w:bCs/>
          <w:b/>
        </w:rPr>
        <w:t xml:space="preserve">Phase 3: Stakeholder Validation &amp; Prototype:</w:t>
      </w:r>
      <w:r>
        <w:t xml:space="preserve"> </w:t>
      </w:r>
      <w:r>
        <w:t xml:space="preserve">Present findings to Telecommunication Engineers from local firms and government bodies (e.g., Secretaría de Innovación Tecnológica de Córdoba). Refine the framework based on feedback, culminating in a deployable prototype plan for one rural municipality, demonstrating tangible value for Argentina Córdoba's digital future.</w:t>
      </w:r>
    </w:p>
    <w:bookmarkEnd w:id="24"/>
    <w:bookmarkStart w:id="25" w:name="significance-and-contribution"/>
    <w:p>
      <w:pPr>
        <w:pStyle w:val="Heading2"/>
      </w:pPr>
      <w:r>
        <w:t xml:space="preserve">Significance and Contribution</w:t>
      </w:r>
    </w:p>
    <w:p>
      <w:pPr>
        <w:pStyle w:val="FirstParagraph"/>
      </w:pPr>
      <w:r>
        <w:t xml:space="preserve">This Thesis Proposal holds significant relevance for Argentina Córdoba and the professional trajectory of the Telecommunication Engineer. By producing a locally validated framework, it directly supports national initiatives like the National Plan for Universal Access to Communication (PNUAC) by offering a replicable model adaptable to other provinces. For future Telecommunication Engineers in Argentina, this work provides not just theoretical knowledge but a practical toolkit honed within Córdoba’s real-world constraints—addressing skills gaps identified by the Argentine Chamber of Telecommunications (CATEL). The outcomes promise measurable impact: accelerated rural broadband access (potentially lifting 100,000+ residents in Córdoba out of the digital divide), reduced operational costs for service providers through energy-efficient design, and enhanced capacity for innovation in key Córdoba sectors like precision agriculture. Ultimately, this research positions Argentina Córdoba as a leader in applying advanced telecommunications solutions to solve province-specific problems, strengthening its role within Argentina's national technology ecosystem.</w:t>
      </w:r>
    </w:p>
    <w:bookmarkEnd w:id="25"/>
    <w:bookmarkStart w:id="26" w:name="conclusion"/>
    <w:p>
      <w:pPr>
        <w:pStyle w:val="Heading2"/>
      </w:pPr>
      <w:r>
        <w:t xml:space="preserve">Conclusion</w:t>
      </w:r>
    </w:p>
    <w:p>
      <w:pPr>
        <w:pStyle w:val="FirstParagraph"/>
      </w:pPr>
      <w:r>
        <w:t xml:space="preserve">As the demand for resilient, high-bandwidth connectivity intensifies across all sectors of Argentina Córdoba, the need for specialized Telecommunication Engineers equipped with context-aware strategies has never been more urgent. This Thesis Proposal provides a focused roadmap to develop and validate innovative solutions grounded in the unique realities of Argentina's dynamic province. By centering research on Córdoba’s specific geographic, economic, and infrastructural challenges—from its bustling university districts to its agricultural heartlands—the proposed work ensures that the findings are not only academically robust but also immediately actionable by professionals serving this critical region. This study promises to deliver tangible value for the Telecommunication Engineer community in Argentina and accelerate Córdoba’s journey toward digital sovereignty and inclusive economic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Argentina Córdoba</dc:title>
  <dc:creator/>
  <dc:language>en</dc:language>
  <cp:keywords/>
  <dcterms:created xsi:type="dcterms:W3CDTF">2026-07-20T04:36:13Z</dcterms:created>
  <dcterms:modified xsi:type="dcterms:W3CDTF">2026-07-20T04:36:13Z</dcterms:modified>
</cp:coreProperties>
</file>

<file path=docProps/custom.xml><?xml version="1.0" encoding="utf-8"?>
<Properties xmlns="http://schemas.openxmlformats.org/officeDocument/2006/custom-properties" xmlns:vt="http://schemas.openxmlformats.org/officeDocument/2006/docPropsVTypes"/>
</file>