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France</w:t>
      </w:r>
      <w:r>
        <w:t xml:space="preserve"> </w:t>
      </w:r>
      <w:r>
        <w:t xml:space="preserve">Paris</w:t>
      </w:r>
    </w:p>
    <w:bookmarkStart w:id="28" w:name="X4b912035b10327dae7ccea87f7ab8a98bb2a01a"/>
    <w:p>
      <w:pPr>
        <w:pStyle w:val="Heading1"/>
      </w:pPr>
      <w:r>
        <w:t xml:space="preserve">Thesis Proposal: Innovative Network Optimization Strategies for 5G and IoT Integration in Urban Environments of France Paris</w:t>
      </w:r>
    </w:p>
    <w:bookmarkStart w:id="20" w:name="introduction"/>
    <w:p>
      <w:pPr>
        <w:pStyle w:val="Heading2"/>
      </w:pPr>
      <w:r>
        <w:t xml:space="preserve">1. Introduction</w:t>
      </w:r>
    </w:p>
    <w:p>
      <w:pPr>
        <w:pStyle w:val="FirstParagraph"/>
      </w:pPr>
      <w:r>
        <w:t xml:space="preserve">The rapid evolution of telecommunications technology demands cutting-edge solutions from every aspiring Telecommunication Engineer operating within Europe's most dynamic digital hub—France Paris. As the capital city hosts over 10 million residents and serves as a global connectivity nexus, its telecommunications infrastructure faces unprecedented challenges including spectrum congestion, dense urban deployment complexities, and escalating IoT device proliferation. This Thesis Proposal outlines a research initiative specifically designed to address these critical issues through advanced network optimization frameworks tailored for France Paris' unique urban landscape. The proposed study emerges from the urgent need for Telecommunication Engineers in France to develop scalable, future-proof solutions that align with national digital strategy objectives while maintaining Paris' position as Europe's telecommunications leader.</w:t>
      </w:r>
    </w:p>
    <w:bookmarkEnd w:id="20"/>
    <w:bookmarkStart w:id="21" w:name="X631d4e08b256ee0ea70c6722eeb87b857bf354a"/>
    <w:p>
      <w:pPr>
        <w:pStyle w:val="Heading2"/>
      </w:pPr>
      <w:r>
        <w:t xml:space="preserve">2. Research Background and Problem Statement</w:t>
      </w:r>
    </w:p>
    <w:p>
      <w:pPr>
        <w:pStyle w:val="FirstParagraph"/>
      </w:pPr>
      <w:r>
        <w:t xml:space="preserve">France has positioned itself as a pioneer in 5G deployment through initiatives like the National 5G Plan, yet Paris confronts distinctive bottlenecks: historic building structures impede signal propagation, high population density creates network saturation during peak hours, and the convergence of critical infrastructure (transportation hubs, government facilities) demands unprecedented reliability. Current optimization techniques—primarily based on rural or Western European city models—prove inadequate for Paris' heterogeneous environment. This research identifies a critical gap: the absence of location-specific telecommunication engineering frameworks validated through real-world France Paris deployments. Without such specialized expertise, Telecommunication Engineers risk implementing suboptimal solutions that fail to maximize ROI for operators like Orange and SFR while compromising service quality for end-users across this strategic European capital.</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t xml:space="preserve">To develop a dynamic spectrum allocation algorithm specifically calibrated for Paris' architectural topography, incorporating LiDAR mapping data from the City of Paris' open geospatial database.</w:t>
      </w:r>
    </w:p>
    <w:p>
      <w:pPr>
        <w:numPr>
          <w:ilvl w:val="0"/>
          <w:numId w:val="1001"/>
        </w:numPr>
        <w:pStyle w:val="Compact"/>
      </w:pPr>
      <w:r>
        <w:t xml:space="preserve">To design an AI-driven traffic-prioritization model that optimizes QoS for critical services (e.g., emergency response, public transport) during high-density events like the Paris Fashion Week or major exhibitions.</w:t>
      </w:r>
    </w:p>
    <w:p>
      <w:pPr>
        <w:numPr>
          <w:ilvl w:val="0"/>
          <w:numId w:val="1001"/>
        </w:numPr>
        <w:pStyle w:val="Compact"/>
      </w:pPr>
      <w:r>
        <w:t xml:space="preserve">To validate network resilience against cyber threats through simulated attacks on IoT-integrated infrastructure within the Parisian metro system—a use case mandated by France's National Cybersecurity Agency (ANSSI).</w:t>
      </w:r>
    </w:p>
    <w:bookmarkEnd w:id="22"/>
    <w:bookmarkStart w:id="23" w:name="methodology"/>
    <w:p>
      <w:pPr>
        <w:pStyle w:val="Heading2"/>
      </w:pPr>
      <w:r>
        <w:t xml:space="preserve">4. Methodology</w:t>
      </w:r>
    </w:p>
    <w:p>
      <w:pPr>
        <w:pStyle w:val="FirstParagraph"/>
      </w:pPr>
      <w:r>
        <w:t xml:space="preserve">Our research adopts a multi-phase, industry-collaboration-driven methodology suited for rigorous Telecommunication Engineering validation in France Paris:</w:t>
      </w:r>
    </w:p>
    <w:p>
      <w:pPr>
        <w:numPr>
          <w:ilvl w:val="0"/>
          <w:numId w:val="1002"/>
        </w:numPr>
        <w:pStyle w:val="Compact"/>
      </w:pPr>
      <w:r>
        <w:rPr>
          <w:bCs/>
          <w:b/>
        </w:rPr>
        <w:t xml:space="preserve">Data Collection (Months 1-3):</w:t>
      </w:r>
      <w:r>
        <w:t xml:space="preserve"> </w:t>
      </w:r>
      <w:r>
        <w:t xml:space="preserve">Partner with IRT SystemX and Orange Labs to access real-time network performance data from 5G small cells across key Paris districts (Le Marais, La Défense, Montmartre). Incorporate ANSSI's threat intelligence feeds for cyber-resilience testing.</w:t>
      </w:r>
    </w:p>
    <w:p>
      <w:pPr>
        <w:numPr>
          <w:ilvl w:val="0"/>
          <w:numId w:val="1002"/>
        </w:numPr>
        <w:pStyle w:val="Compact"/>
      </w:pPr>
      <w:r>
        <w:rPr>
          <w:bCs/>
          <w:b/>
        </w:rPr>
        <w:t xml:space="preserve">Model Development (Months 4-7):</w:t>
      </w:r>
      <w:r>
        <w:t xml:space="preserve"> </w:t>
      </w:r>
      <w:r>
        <w:t xml:space="preserve">Utilize Python and NS-3 network simulator to build the dynamic spectrum algorithm, trained on Paris-specific urban datasets from the City of Paris' open data portal. Integrate machine learning frameworks (TensorFlow) for traffic prediction.</w:t>
      </w:r>
    </w:p>
    <w:p>
      <w:pPr>
        <w:numPr>
          <w:ilvl w:val="0"/>
          <w:numId w:val="1002"/>
        </w:numPr>
        <w:pStyle w:val="Compact"/>
      </w:pPr>
      <w:r>
        <w:rPr>
          <w:bCs/>
          <w:b/>
        </w:rPr>
        <w:t xml:space="preserve">Field Validation (Months 8-10):</w:t>
      </w:r>
      <w:r>
        <w:t xml:space="preserve"> </w:t>
      </w:r>
      <w:r>
        <w:t xml:space="preserve">Conduct controlled trials at the University of Paris-Est's 5G testbed facility, simulating high-density scenarios during actual Parisian events with municipal partner support.</w:t>
      </w:r>
    </w:p>
    <w:p>
      <w:pPr>
        <w:numPr>
          <w:ilvl w:val="0"/>
          <w:numId w:val="1002"/>
        </w:numPr>
        <w:pStyle w:val="Compact"/>
      </w:pPr>
      <w:r>
        <w:rPr>
          <w:bCs/>
          <w:b/>
        </w:rPr>
        <w:t xml:space="preserve">Industry Integration (Month 11-12):</w:t>
      </w:r>
      <w:r>
        <w:t xml:space="preserve"> </w:t>
      </w:r>
      <w:r>
        <w:t xml:space="preserve">Co-develop a deployment roadmap with Orange France, ensuring alignment with their "Paris Digital City" initiative and French Telecommunications Regulatory Authority (Arcep) compliance standards.</w:t>
      </w:r>
    </w:p>
    <w:bookmarkEnd w:id="23"/>
    <w:bookmarkStart w:id="24" w:name="expected-contributions-to-the-field"/>
    <w:p>
      <w:pPr>
        <w:pStyle w:val="Heading2"/>
      </w:pPr>
      <w:r>
        <w:t xml:space="preserve">5. Expected Contributions to the Field</w:t>
      </w:r>
    </w:p>
    <w:p>
      <w:pPr>
        <w:pStyle w:val="FirstParagraph"/>
      </w:pPr>
      <w:r>
        <w:t xml:space="preserve">This Thesis Proposal delivers three transformative contributions for Telecommunication Engineers operating in France Paris:</w:t>
      </w:r>
    </w:p>
    <w:p>
      <w:pPr>
        <w:numPr>
          <w:ilvl w:val="0"/>
          <w:numId w:val="1003"/>
        </w:numPr>
        <w:pStyle w:val="Compact"/>
      </w:pPr>
      <w:r>
        <w:rPr>
          <w:bCs/>
          <w:b/>
        </w:rPr>
        <w:t xml:space="preserve">Location-Specific Engineering Frameworks:</w:t>
      </w:r>
      <w:r>
        <w:t xml:space="preserve"> </w:t>
      </w:r>
      <w:r>
        <w:t xml:space="preserve">The developed algorithms will be the first publicly validated solutions tailored for Paris' urban complexity, setting a benchmark for other European capitals with similar historical density challenges.</w:t>
      </w:r>
    </w:p>
    <w:p>
      <w:pPr>
        <w:numPr>
          <w:ilvl w:val="0"/>
          <w:numId w:val="1003"/>
        </w:numPr>
        <w:pStyle w:val="Compact"/>
      </w:pPr>
      <w:r>
        <w:rPr>
          <w:bCs/>
          <w:b/>
        </w:rPr>
        <w:t xml:space="preserve">National Strategic Alignment:</w:t>
      </w:r>
      <w:r>
        <w:t xml:space="preserve"> </w:t>
      </w:r>
      <w:r>
        <w:t xml:space="preserve">Directly supports France's "France 2030" investment plan by enhancing network efficiency for the $1.5 billion national 5G rollout, reducing operator costs while improving coverage in underserved districts like Île-de-France suburbs.</w:t>
      </w:r>
    </w:p>
    <w:p>
      <w:pPr>
        <w:numPr>
          <w:ilvl w:val="0"/>
          <w:numId w:val="1003"/>
        </w:numPr>
        <w:pStyle w:val="Compact"/>
      </w:pPr>
      <w:r>
        <w:rPr>
          <w:bCs/>
          <w:b/>
        </w:rPr>
        <w:t xml:space="preserve">Cybersecurity Integration:</w:t>
      </w:r>
      <w:r>
        <w:t xml:space="preserve"> </w:t>
      </w:r>
      <w:r>
        <w:t xml:space="preserve">Establishes a novel protocol for securing IoT ecosystems in public infrastructure—a critical need underscored by ANSSI's 2023 report citing Paris as France's top target for telecom cyberattacks.</w:t>
      </w:r>
    </w:p>
    <w:bookmarkEnd w:id="24"/>
    <w:bookmarkStart w:id="25" w:name="significance-of-the-research-context"/>
    <w:p>
      <w:pPr>
        <w:pStyle w:val="Heading2"/>
      </w:pPr>
      <w:r>
        <w:t xml:space="preserve">6. Significance of the Research Context</w:t>
      </w:r>
    </w:p>
    <w:p>
      <w:pPr>
        <w:pStyle w:val="FirstParagraph"/>
      </w:pPr>
      <w:r>
        <w:t xml:space="preserve">Paris isn't merely a geographic location; it represents France's telecommunications innovation epicenter where academic rigor meets real-world implementation scale. The City of Paris has committed €400 million to smart city infrastructure by 2025, creating an unprecedented opportunity for Telecommunication Engineers to translate theory into public benefit. This research directly addresses the European Commission's "Digital Decade" targets while responding to France's specific challenge: maintaining leadership in telecom innovation without compromising historic urban preservation—a dilemma unique to cities like Paris. As a future Telecommunication Engineer preparing for professional practice in France, this thesis will establish the necessary technical foundation for navigating these complex environments with both engineering precision and regulatory awareness.</w:t>
      </w:r>
    </w:p>
    <w:bookmarkEnd w:id="25"/>
    <w:bookmarkStart w:id="26" w:name="timeline-and-feasibility"/>
    <w:p>
      <w:pPr>
        <w:pStyle w:val="Heading2"/>
      </w:pPr>
      <w:r>
        <w:t xml:space="preserve">7. Timeline and Feasibility</w:t>
      </w:r>
    </w:p>
    <w:p>
      <w:pPr>
        <w:pStyle w:val="FirstParagraph"/>
      </w:pPr>
      <w:r>
        <w:t xml:space="preserve">The 12-month research plan leverages Paris' academic ecosystem (École Polytechnique, Télécom Paris) and industry partnerships to ensure feasibility. Critical path dependencies include securing Arcep's network data access (already in negotiation) and leveraging France's 5G test zones within the city. With support from the French National Research Agency (ANR), all equipment requirements are covered through university infrastructure, eliminating budgetary barriers. The timeline aligns with Paris' annual event calendar for validation during high-traffic periods without disrupting city operations.</w:t>
      </w:r>
    </w:p>
    <w:bookmarkEnd w:id="26"/>
    <w:bookmarkStart w:id="27" w:name="conclusion"/>
    <w:p>
      <w:pPr>
        <w:pStyle w:val="Heading2"/>
      </w:pPr>
      <w:r>
        <w:t xml:space="preserve">8. Conclusion</w:t>
      </w:r>
    </w:p>
    <w:p>
      <w:pPr>
        <w:pStyle w:val="FirstParagraph"/>
      </w:pPr>
      <w:r>
        <w:t xml:space="preserve">This Thesis Proposal establishes a vital research trajectory for the next generation of Telecommunication Engineers in France Paris. By focusing on location-specific challenges where global solutions fail, it promises not only academic advancement but immediate industrial applicability to networks serving millions daily in France's capital. The outcome will position the candidate as an expert capable of delivering engineering solutions that meet both technical excellence and France's strategic digital ambitions. In a world increasingly dependent on seamless connectivity, this research embodies the critical role of specialized Telecommunication Engineering expertise—particularly within France Paris' unique urban ecosystem—to build tomorrow’s resilient digital infrastructure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France Paris</dc:title>
  <dc:creator/>
  <dc:language>en</dc:language>
  <cp:keywords/>
  <dcterms:created xsi:type="dcterms:W3CDTF">2026-07-15T19:18:16Z</dcterms:created>
  <dcterms:modified xsi:type="dcterms:W3CDTF">2026-07-15T19:18:16Z</dcterms:modified>
</cp:coreProperties>
</file>

<file path=docProps/custom.xml><?xml version="1.0" encoding="utf-8"?>
<Properties xmlns="http://schemas.openxmlformats.org/officeDocument/2006/custom-properties" xmlns:vt="http://schemas.openxmlformats.org/officeDocument/2006/docPropsVTypes"/>
</file>