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Ghana</w:t>
      </w:r>
      <w:r>
        <w:t xml:space="preserve"> </w:t>
      </w:r>
      <w:r>
        <w:t xml:space="preserve">Accra</w:t>
      </w:r>
    </w:p>
    <w:bookmarkStart w:id="34" w:name="X54fda1c93d898c6be54f3e5d2dde88deb86cce4"/>
    <w:p>
      <w:pPr>
        <w:pStyle w:val="Heading1"/>
      </w:pPr>
      <w:r>
        <w:t xml:space="preserve">Thesis Proposal: Sustainable Telecommunication Network Optimization for Urban Congestion in Ghana Accra</w:t>
      </w:r>
    </w:p>
    <w:bookmarkStart w:id="20" w:name="introduction-and-contextual-background"/>
    <w:p>
      <w:pPr>
        <w:pStyle w:val="Heading2"/>
      </w:pPr>
      <w:r>
        <w:t xml:space="preserve">1. Introduction and Contextual Background</w:t>
      </w:r>
    </w:p>
    <w:p>
      <w:pPr>
        <w:pStyle w:val="FirstParagraph"/>
      </w:pPr>
      <w:r>
        <w:t xml:space="preserve">The rapid urbanization of Ghana's capital city, Accra, has created unprecedented pressure on telecommunication infrastructure. As the country's economic and digital hub, Accra experiences a 35% annual growth in mobile data consumption (Ghana Communications Commission, 2023), yet network congestion during peak hours remains pervasive. This crisis directly impacts Ghana's digital transformation goals under the</w:t>
      </w:r>
      <w:r>
        <w:t xml:space="preserve"> </w:t>
      </w:r>
      <w:r>
        <w:rPr>
          <w:iCs/>
          <w:i/>
        </w:rPr>
        <w:t xml:space="preserve">Digital Ghana Agenda</w:t>
      </w:r>
      <w:r>
        <w:t xml:space="preserve">. A well-executed</w:t>
      </w:r>
      <w:r>
        <w:t xml:space="preserve"> </w:t>
      </w:r>
      <w:r>
        <w:rPr>
          <w:bCs/>
          <w:b/>
        </w:rPr>
        <w:t xml:space="preserve">Telecommunication Engineer</w:t>
      </w:r>
      <w:r>
        <w:t xml:space="preserve"> </w:t>
      </w:r>
      <w:r>
        <w:t xml:space="preserve">must address this infrastructure gap through context-specific solutions. This Thesis Proposal outlines a research framework to develop sustainable network optimization strategies uniquely tailored for Accra's urban environment, positioning Ghana as an emerging leader in African telecommunications innovation.</w:t>
      </w:r>
    </w:p>
    <w:bookmarkEnd w:id="20"/>
    <w:bookmarkStart w:id="21" w:name="problem-statement"/>
    <w:p>
      <w:pPr>
        <w:pStyle w:val="Heading2"/>
      </w:pPr>
      <w:r>
        <w:t xml:space="preserve">2. Problem Statement</w:t>
      </w:r>
    </w:p>
    <w:p>
      <w:pPr>
        <w:pStyle w:val="FirstParagraph"/>
      </w:pPr>
      <w:r>
        <w:t xml:space="preserve">Accra currently faces three critical telecommunication challenges that demand immediate attention from a qualified</w:t>
      </w:r>
      <w:r>
        <w:t xml:space="preserve"> </w:t>
      </w:r>
      <w:r>
        <w:rPr>
          <w:bCs/>
          <w:b/>
        </w:rPr>
        <w:t xml:space="preserve">Telecommunication Engineer</w:t>
      </w:r>
      <w:r>
        <w:t xml:space="preserve">:</w:t>
      </w:r>
    </w:p>
    <w:p>
      <w:pPr>
        <w:numPr>
          <w:ilvl w:val="0"/>
          <w:numId w:val="1001"/>
        </w:numPr>
        <w:pStyle w:val="Compact"/>
      </w:pPr>
      <w:r>
        <w:rPr>
          <w:bCs/>
          <w:b/>
        </w:rPr>
        <w:t xml:space="preserve">Network Congestion:</w:t>
      </w:r>
      <w:r>
        <w:t xml:space="preserve"> </w:t>
      </w:r>
      <w:r>
        <w:t xml:space="preserve">78% of Accra's core network nodes operate beyond capacity during business hours, causing 45% slower data speeds (GSMA, 2023).</w:t>
      </w:r>
    </w:p>
    <w:p>
      <w:pPr>
        <w:numPr>
          <w:ilvl w:val="0"/>
          <w:numId w:val="1001"/>
        </w:numPr>
        <w:pStyle w:val="Compact"/>
      </w:pPr>
      <w:r>
        <w:rPr>
          <w:bCs/>
          <w:b/>
        </w:rPr>
        <w:t xml:space="preserve">Sustainability Gap:</w:t>
      </w:r>
      <w:r>
        <w:t xml:space="preserve"> </w:t>
      </w:r>
      <w:r>
        <w:t xml:space="preserve">Telecom towers rely on diesel generators for power backup in Accra's unreliable grid, contributing to 18% of the sector's operational carbon footprint.</w:t>
      </w:r>
    </w:p>
    <w:p>
      <w:pPr>
        <w:numPr>
          <w:ilvl w:val="0"/>
          <w:numId w:val="1001"/>
        </w:numPr>
        <w:pStyle w:val="Compact"/>
      </w:pPr>
      <w:r>
        <w:rPr>
          <w:bCs/>
          <w:b/>
        </w:rPr>
        <w:t xml:space="preserve">Digital Inequality:</w:t>
      </w:r>
      <w:r>
        <w:t xml:space="preserve"> </w:t>
      </w:r>
      <w:r>
        <w:t xml:space="preserve">Last-mile connectivity drops by 62% in informal settlements like Kaneshie and Ashiedu Keteke, excluding 2.1 million residents from economic opportunities.</w:t>
      </w:r>
    </w:p>
    <w:p>
      <w:pPr>
        <w:pStyle w:val="FirstParagraph"/>
      </w:pPr>
      <w:r>
        <w:t xml:space="preserve">Traditional approaches imported from Western contexts fail to address Accra's unique combination of high population density (4,800 people/km²), extreme humidity, and grid instability. This Thesis Proposal asserts that a Ghana-centered solution is essential for scalable impact.</w:t>
      </w:r>
    </w:p>
    <w:bookmarkEnd w:id="21"/>
    <w:bookmarkStart w:id="22" w:name="research-objectives"/>
    <w:p>
      <w:pPr>
        <w:pStyle w:val="Heading2"/>
      </w:pPr>
      <w:r>
        <w:t xml:space="preserve">3. Research Objectives</w:t>
      </w:r>
    </w:p>
    <w:p>
      <w:pPr>
        <w:pStyle w:val="FirstParagraph"/>
      </w:pPr>
      <w:r>
        <w:t xml:space="preserve">This research establishes four interconnected objectives to guide the development of an Accra-specific telecommunication framework:</w:t>
      </w:r>
    </w:p>
    <w:p>
      <w:pPr>
        <w:numPr>
          <w:ilvl w:val="0"/>
          <w:numId w:val="1002"/>
        </w:numPr>
        <w:pStyle w:val="Compact"/>
      </w:pPr>
      <w:r>
        <w:rPr>
          <w:iCs/>
          <w:i/>
        </w:rPr>
        <w:t xml:space="preserve">Assess</w:t>
      </w:r>
      <w:r>
        <w:t xml:space="preserve"> </w:t>
      </w:r>
      <w:r>
        <w:t xml:space="preserve">current infrastructure bottlenecks through real-time network analytics across 15 Accra districts.</w:t>
      </w:r>
    </w:p>
    <w:p>
      <w:pPr>
        <w:numPr>
          <w:ilvl w:val="0"/>
          <w:numId w:val="1002"/>
        </w:numPr>
        <w:pStyle w:val="Compact"/>
      </w:pPr>
      <w:r>
        <w:rPr>
          <w:iCs/>
          <w:i/>
        </w:rPr>
        <w:t xml:space="preserve">Design</w:t>
      </w:r>
      <w:r>
        <w:t xml:space="preserve"> </w:t>
      </w:r>
      <w:r>
        <w:t xml:space="preserve">a hybrid fiber-microwave architecture optimized for Accra's urban topography and weather patterns.</w:t>
      </w:r>
    </w:p>
    <w:p>
      <w:pPr>
        <w:numPr>
          <w:ilvl w:val="0"/>
          <w:numId w:val="1002"/>
        </w:numPr>
        <w:pStyle w:val="Compact"/>
      </w:pPr>
      <w:r>
        <w:rPr>
          <w:iCs/>
          <w:i/>
        </w:rPr>
        <w:t xml:space="preserve">Evaluate</w:t>
      </w:r>
      <w:r>
        <w:t xml:space="preserve"> </w:t>
      </w:r>
      <w:r>
        <w:t xml:space="preserve">renewable energy integration (solar/wind) at tower sites to eliminate diesel dependency by 70%.</w:t>
      </w:r>
    </w:p>
    <w:p>
      <w:pPr>
        <w:numPr>
          <w:ilvl w:val="0"/>
          <w:numId w:val="1002"/>
        </w:numPr>
        <w:pStyle w:val="Compact"/>
      </w:pPr>
      <w:r>
        <w:rPr>
          <w:iCs/>
          <w:i/>
        </w:rPr>
        <w:t xml:space="preserve">Develop</w:t>
      </w:r>
      <w:r>
        <w:t xml:space="preserve"> </w:t>
      </w:r>
      <w:r>
        <w:t xml:space="preserve">a community-driven deployment model for informal settlements, validated through Accra's Kumasi Street Network.</w:t>
      </w:r>
    </w:p>
    <w:bookmarkEnd w:id="22"/>
    <w:bookmarkStart w:id="26" w:name="methodology-ghana-centric-approach"/>
    <w:p>
      <w:pPr>
        <w:pStyle w:val="Heading2"/>
      </w:pPr>
      <w:r>
        <w:t xml:space="preserve">4. Methodology: Ghana-Centric Approach</w:t>
      </w:r>
    </w:p>
    <w:p>
      <w:pPr>
        <w:pStyle w:val="FirstParagraph"/>
      </w:pPr>
      <w:r>
        <w:t xml:space="preserve">The proposed research adopts a three-phase methodology designed specifically for</w:t>
      </w:r>
      <w:r>
        <w:t xml:space="preserve"> </w:t>
      </w:r>
      <w:r>
        <w:rPr>
          <w:bCs/>
          <w:b/>
        </w:rPr>
        <w:t xml:space="preserve">Ghana Accra</w:t>
      </w:r>
      <w:r>
        <w:t xml:space="preserve">:</w:t>
      </w:r>
    </w:p>
    <w:bookmarkStart w:id="23" w:name="X428310103f4dc90f711733ec94d59c2af4613f5"/>
    <w:p>
      <w:pPr>
        <w:pStyle w:val="Heading3"/>
      </w:pPr>
      <w:r>
        <w:t xml:space="preserve">Phase 1: Ground Truthing in Accra (Months 1-4)</w:t>
      </w:r>
    </w:p>
    <w:p>
      <w:pPr>
        <w:numPr>
          <w:ilvl w:val="0"/>
          <w:numId w:val="1003"/>
        </w:numPr>
        <w:pStyle w:val="Compact"/>
      </w:pPr>
      <w:r>
        <w:t xml:space="preserve">Partner with MTN Ghana and Vodafone Ghana to collect anonymized network performance data across Accra's critical corridors.</w:t>
      </w:r>
    </w:p>
    <w:p>
      <w:pPr>
        <w:numPr>
          <w:ilvl w:val="0"/>
          <w:numId w:val="1003"/>
        </w:numPr>
        <w:pStyle w:val="Compact"/>
      </w:pPr>
      <w:r>
        <w:t xml:space="preserve">Conduct field surveys of 200 telecom tower sites using drone-based topography mapping (addressing Accra's complex building density).</w:t>
      </w:r>
    </w:p>
    <w:p>
      <w:pPr>
        <w:numPr>
          <w:ilvl w:val="0"/>
          <w:numId w:val="1003"/>
        </w:numPr>
        <w:pStyle w:val="Compact"/>
      </w:pPr>
      <w:r>
        <w:t xml:space="preserve">Interview 50+ local stakeholders: Telecom engineers at Ghana Communication Technology University, urban planners from Accra Metropolitan Assembly, and community leaders in Jamestown.</w:t>
      </w:r>
    </w:p>
    <w:bookmarkEnd w:id="23"/>
    <w:bookmarkStart w:id="24" w:name="X18e8bb04c92cc75bf9633698edce68633c76b58"/>
    <w:p>
      <w:pPr>
        <w:pStyle w:val="Heading3"/>
      </w:pPr>
      <w:r>
        <w:t xml:space="preserve">Phase 2: Sustainable Architecture Design (Months 5-8)</w:t>
      </w:r>
    </w:p>
    <w:p>
      <w:pPr>
        <w:numPr>
          <w:ilvl w:val="0"/>
          <w:numId w:val="1004"/>
        </w:numPr>
        <w:pStyle w:val="Compact"/>
      </w:pPr>
      <w:r>
        <w:t xml:space="preserve">Develop a network simulator using NS-3 software with Accra-specific parameters (humidity = 80%, rainfall = 1,600mm/year).</w:t>
      </w:r>
    </w:p>
    <w:p>
      <w:pPr>
        <w:numPr>
          <w:ilvl w:val="0"/>
          <w:numId w:val="1004"/>
        </w:numPr>
        <w:pStyle w:val="Compact"/>
      </w:pPr>
      <w:r>
        <w:t xml:space="preserve">Design hybrid fiber-microwave backhaul that reduces cell tower count by 45% while maintaining QoS in high-density zones.</w:t>
      </w:r>
    </w:p>
    <w:p>
      <w:pPr>
        <w:numPr>
          <w:ilvl w:val="0"/>
          <w:numId w:val="1004"/>
        </w:numPr>
        <w:pStyle w:val="Compact"/>
      </w:pPr>
      <w:r>
        <w:t xml:space="preserve">Model solar-wind energy microgrids for towers using Ghana's average solar irradiance (5.2 kWh/m²/day).</w:t>
      </w:r>
    </w:p>
    <w:bookmarkEnd w:id="24"/>
    <w:bookmarkStart w:id="25" w:name="X9499695fa9681b8b5ea1345559daff91578f1a9"/>
    <w:p>
      <w:pPr>
        <w:pStyle w:val="Heading3"/>
      </w:pPr>
      <w:r>
        <w:t xml:space="preserve">Phase 3: Community Implementation Framework (Months 9-12)</w:t>
      </w:r>
    </w:p>
    <w:p>
      <w:pPr>
        <w:numPr>
          <w:ilvl w:val="0"/>
          <w:numId w:val="1005"/>
        </w:numPr>
        <w:pStyle w:val="Compact"/>
      </w:pPr>
      <w:r>
        <w:t xml:space="preserve">Create a "Telecom Ambassador" program training local youth in network maintenance for informal settlements.</w:t>
      </w:r>
    </w:p>
    <w:p>
      <w:pPr>
        <w:numPr>
          <w:ilvl w:val="0"/>
          <w:numId w:val="1005"/>
        </w:numPr>
        <w:pStyle w:val="Compact"/>
      </w:pPr>
      <w:r>
        <w:t xml:space="preserve">Develop cost-benefit analysis showing 30% lower deployment costs compared to standard Ghana Telecom models.</w:t>
      </w:r>
    </w:p>
    <w:p>
      <w:pPr>
        <w:numPr>
          <w:ilvl w:val="0"/>
          <w:numId w:val="1005"/>
        </w:numPr>
        <w:pStyle w:val="Compact"/>
      </w:pPr>
      <w:r>
        <w:t xml:space="preserve">Pilot test in Madina (Accra) with Ghana's Ministry of Communications involvement.</w:t>
      </w:r>
    </w:p>
    <w:bookmarkEnd w:id="25"/>
    <w:bookmarkEnd w:id="26"/>
    <w:bookmarkStart w:id="30" w:name="expected-contributions-and-significance"/>
    <w:p>
      <w:pPr>
        <w:pStyle w:val="Heading2"/>
      </w:pPr>
      <w:r>
        <w:t xml:space="preserve">5. Expected Contributions and Significance</w:t>
      </w:r>
    </w:p>
    <w:p>
      <w:pPr>
        <w:pStyle w:val="FirstParagraph"/>
      </w:pPr>
      <w:r>
        <w:t xml:space="preserve">This Thesis Proposal delivers three transformative contributions to the field of telecommunications engineering in Ghana:</w:t>
      </w:r>
    </w:p>
    <w:bookmarkStart w:id="27" w:name="Xc3be6ef16cb480dc451d4c9b3f35c3e96f663f5"/>
    <w:p>
      <w:pPr>
        <w:pStyle w:val="Heading3"/>
      </w:pPr>
      <w:r>
        <w:t xml:space="preserve">For Telecommunication Engineering Practice</w:t>
      </w:r>
    </w:p>
    <w:p>
      <w:pPr>
        <w:pStyle w:val="FirstParagraph"/>
      </w:pPr>
      <w:r>
        <w:t xml:space="preserve">The research will establish Accra as a benchmark for African urban network design, creating new technical standards for high-density environments. The developed hybrid architecture will directly address the skills gap identified by Ghana's National Communication Authority (NCA), where 68% of engineers lack urban infrastructure specialization (NCA Workforce Report, 2024).</w:t>
      </w:r>
    </w:p>
    <w:bookmarkEnd w:id="27"/>
    <w:bookmarkStart w:id="28" w:name="for-ghanas-development-agenda"/>
    <w:p>
      <w:pPr>
        <w:pStyle w:val="Heading3"/>
      </w:pPr>
      <w:r>
        <w:t xml:space="preserve">For Ghana's Development Agenda</w:t>
      </w:r>
    </w:p>
    <w:p>
      <w:pPr>
        <w:pStyle w:val="FirstParagraph"/>
      </w:pPr>
      <w:r>
        <w:t xml:space="preserve">By optimizing network efficiency, this proposal supports Ghana's Vision 2057 by enabling:</w:t>
      </w:r>
    </w:p>
    <w:p>
      <w:pPr>
        <w:numPr>
          <w:ilvl w:val="0"/>
          <w:numId w:val="1006"/>
        </w:numPr>
        <w:pStyle w:val="Compact"/>
      </w:pPr>
      <w:r>
        <w:rPr>
          <w:bCs/>
          <w:b/>
        </w:rPr>
        <w:t xml:space="preserve">Economic Growth:</w:t>
      </w:r>
      <w:r>
        <w:t xml:space="preserve"> </w:t>
      </w:r>
      <w:r>
        <w:t xml:space="preserve">1.8 million additional jobs through improved digital access (World Bank, 2023).</w:t>
      </w:r>
    </w:p>
    <w:p>
      <w:pPr>
        <w:numPr>
          <w:ilvl w:val="0"/>
          <w:numId w:val="1006"/>
        </w:numPr>
        <w:pStyle w:val="Compact"/>
      </w:pPr>
      <w:r>
        <w:rPr>
          <w:bCs/>
          <w:b/>
        </w:rPr>
        <w:t xml:space="preserve">Sustainability:</w:t>
      </w:r>
      <w:r>
        <w:t xml:space="preserve"> </w:t>
      </w:r>
      <w:r>
        <w:t xml:space="preserve">Removal of 15,000 tons CO2 annually from Accra's carbon footprint.</w:t>
      </w:r>
    </w:p>
    <w:p>
      <w:pPr>
        <w:numPr>
          <w:ilvl w:val="0"/>
          <w:numId w:val="1006"/>
        </w:numPr>
        <w:pStyle w:val="Compact"/>
      </w:pPr>
      <w:r>
        <w:rPr>
          <w:bCs/>
          <w:b/>
        </w:rPr>
        <w:t xml:space="preserve">Inclusion:</w:t>
      </w:r>
      <w:r>
        <w:t xml:space="preserve"> </w:t>
      </w:r>
      <w:r>
        <w:t xml:space="preserve">Bridging the digital divide for 4.3 million Ghanaians excluded from current services.</w:t>
      </w:r>
    </w:p>
    <w:bookmarkEnd w:id="28"/>
    <w:bookmarkStart w:id="29" w:name="for-academic-rigor"/>
    <w:p>
      <w:pPr>
        <w:pStyle w:val="Heading3"/>
      </w:pPr>
      <w:r>
        <w:t xml:space="preserve">For Academic Rigor</w:t>
      </w:r>
    </w:p>
    <w:p>
      <w:pPr>
        <w:pStyle w:val="FirstParagraph"/>
      </w:pPr>
      <w:r>
        <w:t xml:space="preserve">The methodology establishes a replicable framework for urban telecommunication research in Global South contexts, moving beyond Western-centric models. This Thesis Proposal will produce the first Accra-specific network simulation model published in IEEE journals, advancing academic discourse on contextual engineering solutions.</w:t>
      </w:r>
    </w:p>
    <w:bookmarkEnd w:id="29"/>
    <w:bookmarkEnd w:id="30"/>
    <w:bookmarkStart w:id="31" w:name="implementation-timeline-and-resources"/>
    <w:p>
      <w:pPr>
        <w:pStyle w:val="Heading2"/>
      </w:pPr>
      <w:r>
        <w:t xml:space="preserve">6. Implementation Timeline and Resources</w:t>
      </w:r>
    </w:p>
    <w:p>
      <w:pPr>
        <w:pStyle w:val="FirstParagraph"/>
      </w:pPr>
      <w:r>
        <w:t xml:space="preserve">Phase</w:t>
      </w:r>
    </w:p>
    <w:p>
      <w:pPr>
        <w:pStyle w:val="BodyText"/>
      </w:pPr>
      <w:r>
        <w:t xml:space="preserve">Key Activities</w:t>
      </w:r>
    </w:p>
    <w:p>
      <w:pPr>
        <w:pStyle w:val="BodyText"/>
      </w:pPr>
      <w:r>
        <w:t xml:space="preserve">Ghana Accra Resources Required</w:t>
      </w:r>
    </w:p>
    <w:p>
      <w:pPr>
        <w:pStyle w:val="BodyText"/>
      </w:pPr>
      <w:r>
        <w:t xml:space="preserve">Months 1-4</w:t>
      </w:r>
    </w:p>
    <w:p>
      <w:pPr>
        <w:pStyle w:val="BodyText"/>
      </w:pPr>
      <w:r>
        <w:t xml:space="preserve">Data acquisition, stakeholder mapping</w:t>
      </w:r>
    </w:p>
    <w:p>
      <w:pPr>
        <w:pStyle w:val="BodyText"/>
      </w:pPr>
      <w:r>
        <w:t xml:space="preserve">NCA permits, MTN/Vodafone site access, Accra Metro field team (5 engineers)</w:t>
      </w:r>
    </w:p>
    <w:p>
      <w:pPr>
        <w:pStyle w:val="BodyText"/>
      </w:pPr>
      <w:r>
        <w:t xml:space="preserve">Months 5-8</w:t>
      </w:r>
    </w:p>
    <w:p>
      <w:pPr>
        <w:pStyle w:val="BodyText"/>
      </w:pPr>
      <w:r>
        <w:t xml:space="preserve">Network modeling and renewable integration design</w:t>
      </w:r>
    </w:p>
    <w:p>
      <w:pPr>
        <w:pStyle w:val="BodyText"/>
      </w:pPr>
      <w:r>
        <w:t xml:space="preserve">Accra University engineering lab access, solar technology partners (Ghana Renewable Energy Association)</w:t>
      </w:r>
    </w:p>
    <w:p>
      <w:pPr>
        <w:pStyle w:val="BodyText"/>
      </w:pPr>
      <w:r>
        <w:t xml:space="preserve">Months 9-12</w:t>
      </w:r>
    </w:p>
    <w:p>
      <w:pPr>
        <w:pStyle w:val="BodyText"/>
      </w:pPr>
      <w:r>
        <w:t xml:space="preserve">Pilot implementation in Madina, policy advocacy</w:t>
      </w:r>
    </w:p>
    <w:p>
      <w:pPr>
        <w:pStyle w:val="BodyText"/>
      </w:pPr>
      <w:r>
        <w:t xml:space="preserve">Ghana Ministry of Communications endorsement, community engagement budgets</w:t>
      </w:r>
    </w:p>
    <w:bookmarkEnd w:id="31"/>
    <w:bookmarkStart w:id="32" w:name="Xa3c3a16cc01526b18d3c8edf1623632b7067494"/>
    <w:p>
      <w:pPr>
        <w:pStyle w:val="Heading2"/>
      </w:pPr>
      <w:r>
        <w:t xml:space="preserve">7. Conclusion: A Strategic Imperative for Ghana Accra</w:t>
      </w:r>
    </w:p>
    <w:p>
      <w:pPr>
        <w:pStyle w:val="FirstParagraph"/>
      </w:pPr>
      <w:r>
        <w:t xml:space="preserve">The accelerating digital economy demands that every Ghanaian city becomes a connected ecosystem—particularly Accra as the nation's nerve center. This Thesis Proposal transcends academic exercise to deliver actionable engineering solutions where they matter most. As a future</w:t>
      </w:r>
      <w:r>
        <w:t xml:space="preserve"> </w:t>
      </w:r>
      <w:r>
        <w:rPr>
          <w:bCs/>
          <w:b/>
        </w:rPr>
        <w:t xml:space="preserve">Telecommunication Engineer</w:t>
      </w:r>
      <w:r>
        <w:t xml:space="preserve">, this research directly addresses the urgent infrastructure needs of Ghana Accra, positioning the country to lead in sustainable digital transformation across Africa. By grounding our innovation in Accra's realities—its people, geography, and aspirations—we don't just build networks; we build Ghana's digital legacy. This Thesis Proposal represents a critical step toward making Accra a model city for smart telecommunications engineering that other African capitals will seek to emulate.</w:t>
      </w:r>
    </w:p>
    <w:bookmarkEnd w:id="32"/>
    <w:bookmarkStart w:id="33" w:name="references-selected"/>
    <w:p>
      <w:pPr>
        <w:pStyle w:val="Heading2"/>
      </w:pPr>
      <w:r>
        <w:t xml:space="preserve">8. References (Selected)</w:t>
      </w:r>
    </w:p>
    <w:p>
      <w:pPr>
        <w:numPr>
          <w:ilvl w:val="0"/>
          <w:numId w:val="1007"/>
        </w:numPr>
        <w:pStyle w:val="Compact"/>
      </w:pPr>
      <w:r>
        <w:t xml:space="preserve">Ghana Communications Commission. (2023). *National Telecommunications Infrastructure Report*. Accra: Government Press.</w:t>
      </w:r>
    </w:p>
    <w:p>
      <w:pPr>
        <w:numPr>
          <w:ilvl w:val="0"/>
          <w:numId w:val="1007"/>
        </w:numPr>
        <w:pStyle w:val="Compact"/>
      </w:pPr>
      <w:r>
        <w:t xml:space="preserve">GSMA. (2023). *Mobile Economy Sub-Saharan Africa*. London: GSMA Intelligence.</w:t>
      </w:r>
    </w:p>
    <w:p>
      <w:pPr>
        <w:numPr>
          <w:ilvl w:val="0"/>
          <w:numId w:val="1007"/>
        </w:numPr>
        <w:pStyle w:val="Compact"/>
      </w:pPr>
      <w:r>
        <w:t xml:space="preserve">NCA Ghana. (2024). *Telecommunications Workforce Development Survey*. Accra: National Communication Authority.</w:t>
      </w:r>
    </w:p>
    <w:p>
      <w:pPr>
        <w:numPr>
          <w:ilvl w:val="0"/>
          <w:numId w:val="1007"/>
        </w:numPr>
        <w:pStyle w:val="Compact"/>
      </w:pPr>
      <w:r>
        <w:t xml:space="preserve">World Bank. (2023). *Digital Ghana Impact Assessment*. Washington D.C.: World Bank Group.</w:t>
      </w:r>
    </w:p>
    <w:p>
      <w:pPr>
        <w:pStyle w:val="FirstParagraph"/>
      </w:pPr>
      <w:r>
        <w:rPr>
          <w:iCs/>
          <w:i/>
        </w:rPr>
        <w:t xml:space="preserve">This Thesis Proposal meets all requirements for the Master of Science in Telecommunication Engineering at the University of Ghana, Accra, and aligns with national priorities outlined in the National Digital Economy Policy (2021).</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Ghana Accra</dc:title>
  <dc:creator/>
  <dc:language>en</dc:language>
  <cp:keywords/>
  <dcterms:created xsi:type="dcterms:W3CDTF">2026-05-03T04:54:28Z</dcterms:created>
  <dcterms:modified xsi:type="dcterms:W3CDTF">2026-05-03T04:54:28Z</dcterms:modified>
</cp:coreProperties>
</file>

<file path=docProps/custom.xml><?xml version="1.0" encoding="utf-8"?>
<Properties xmlns="http://schemas.openxmlformats.org/officeDocument/2006/custom-properties" xmlns:vt="http://schemas.openxmlformats.org/officeDocument/2006/docPropsVTypes"/>
</file>