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5G</w:t>
      </w:r>
      <w:r>
        <w:t xml:space="preserve"> </w:t>
      </w:r>
      <w:r>
        <w:t xml:space="preserve">Network</w:t>
      </w:r>
      <w:r>
        <w:t xml:space="preserve"> </w:t>
      </w:r>
      <w:r>
        <w:t xml:space="preserve">Deployment</w:t>
      </w:r>
      <w:r>
        <w:t xml:space="preserve"> </w:t>
      </w:r>
      <w:r>
        <w:t xml:space="preserve">in</w:t>
      </w:r>
      <w:r>
        <w:t xml:space="preserve"> </w:t>
      </w:r>
      <w:r>
        <w:t xml:space="preserve">Urban</w:t>
      </w:r>
      <w:r>
        <w:t xml:space="preserve"> </w:t>
      </w:r>
      <w:r>
        <w:t xml:space="preserve">and</w:t>
      </w:r>
      <w:r>
        <w:t xml:space="preserve"> </w:t>
      </w:r>
      <w:r>
        <w:t xml:space="preserve">Coastal</w:t>
      </w:r>
      <w:r>
        <w:t xml:space="preserve"> </w:t>
      </w:r>
      <w:r>
        <w:t xml:space="preserve">Environments: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Valencia,</w:t>
      </w:r>
      <w:r>
        <w:t xml:space="preserve"> </w:t>
      </w:r>
      <w:r>
        <w:t xml:space="preserve">Spain</w:t>
      </w:r>
    </w:p>
    <w:bookmarkStart w:id="30" w:name="X39bd35aa62180d4d68996a86a1daf3dd248cdfb"/>
    <w:p>
      <w:pPr>
        <w:pStyle w:val="Heading1"/>
      </w:pPr>
      <w:r>
        <w:t xml:space="preserve">Thesis Proposal: Optimizing 5G Network Deployment in Urban and Coastal Environments: A Case Study of Valencia, Spain</w:t>
      </w:r>
    </w:p>
    <w:bookmarkStart w:id="20" w:name="abstract"/>
    <w:p>
      <w:pPr>
        <w:pStyle w:val="Heading2"/>
      </w:pPr>
      <w:r>
        <w:t xml:space="preserve">Abstract</w:t>
      </w:r>
    </w:p>
    <w:p>
      <w:pPr>
        <w:pStyle w:val="FirstParagraph"/>
      </w:pPr>
      <w:r>
        <w:t xml:space="preserve">This thesis proposal outlines a comprehensive research project for the degree of Telecommunication Engineer at a leading institution in Spain Valencia. Focusing on the critical challenges of 5G network deployment in complex urban and coastal settings, this study directly addresses strategic infrastructure needs identified by Spain's National Commission for Markets and Competition (CNMC) and aligns with València's Smart City initiatives. The research will investigate signal propagation anomalies, spectrum utilization efficiency, and energy consumption patterns specific to Valencia's unique geography—including its Mediterranean coastline, dense historic districts like El Cabanyal, and high-tourism zones such as the city center during summer months. By developing localized optimization frameworks using real-world data from Valencia's existing network infrastructure, this work will provide actionable insights for Telecommunication Engineers designing next-generation networks across Spain.</w:t>
      </w:r>
    </w:p>
    <w:bookmarkEnd w:id="20"/>
    <w:bookmarkStart w:id="21" w:name="introduction-context-in-spain-valencia"/>
    <w:p>
      <w:pPr>
        <w:pStyle w:val="Heading2"/>
      </w:pPr>
      <w:r>
        <w:t xml:space="preserve">1. Introduction: Context in Spain Valencia</w:t>
      </w:r>
    </w:p>
    <w:p>
      <w:pPr>
        <w:pStyle w:val="FirstParagraph"/>
      </w:pPr>
      <w:r>
        <w:t xml:space="preserve">Valencia, as one of Spain's largest and most dynamic metropolitan areas (with over 800,000 residents and 12 million annual tourists), represents a critical testing ground for advanced telecommunication systems. The Spanish government has prioritized digital infrastructure investment through initiatives like the National Digital Strategy (2025) and the EU’s Gigabit Society objectives, placing Valencia at the forefront of Spain's 5G rollout. However, existing deployments face significant challenges in coastal urban environments: signal attenuation from seawater, multipath interference in narrow streets of historic quarters, and capacity overload during peak tourism seasons. This thesis directly addresses these gaps as a Telecommunication Engineer would encounter them daily within the Valencian context.</w:t>
      </w:r>
    </w:p>
    <w:bookmarkEnd w:id="21"/>
    <w:bookmarkStart w:id="22" w:name="problem-statement"/>
    <w:p>
      <w:pPr>
        <w:pStyle w:val="Heading2"/>
      </w:pPr>
      <w:r>
        <w:t xml:space="preserve">2. Problem Statement</w:t>
      </w:r>
    </w:p>
    <w:p>
      <w:pPr>
        <w:pStyle w:val="FirstParagraph"/>
      </w:pPr>
      <w:r>
        <w:t xml:space="preserve">Current 5G optimization models, largely developed for flat urban landscapes in Northern Europe or North America, fail to account for Valencia's specific environmental factors. Field measurements conducted by Vodafone España and Movistar in 2023 revealed up to 40% higher signal attenuation along the Valencia coastline compared to inland zones at the same frequency bands (3.5 GHz and mmWave). Simultaneously, tourism-driven traffic spikes during events like Las Fallas (February-March) exceed network capacity by 170% in central districts. This gap between theoretical models and Valencian operational realities necessitates a localized approach—a core responsibility for the Telecommunication Engineer in Spain's evolving market.</w:t>
      </w:r>
    </w:p>
    <w:bookmarkEnd w:id="22"/>
    <w:bookmarkStart w:id="23" w:name="literature-review"/>
    <w:p>
      <w:pPr>
        <w:pStyle w:val="Heading2"/>
      </w:pPr>
      <w:r>
        <w:t xml:space="preserve">3. Literature Review</w:t>
      </w:r>
    </w:p>
    <w:p>
      <w:pPr>
        <w:pStyle w:val="FirstParagraph"/>
      </w:pPr>
      <w:r>
        <w:t xml:space="preserve">Existing research (e.g., Zhang et al., 2022 on coastal signal propagation; García-Molina, 2021 on Spanish urban network densification) acknowledges environmental variables but lacks Valencia-specific validation. Spain's unique regulatory framework (CNMC Resolution 53/2018 on spectrum allocation) and the University of Valencia’s Smart City Lab have advanced foundational work, yet no study has integrated all critical factors: geographic constraints (coastal proximity), cultural infrastructure density (medieval city walls), tourism patterns, and Spain's mandatory network resilience standards. This thesis builds upon these foundations while addressing the unmet need for actionable data in Valencia.</w:t>
      </w:r>
    </w:p>
    <w:bookmarkEnd w:id="23"/>
    <w:bookmarkStart w:id="24" w:name="research-objectives"/>
    <w:p>
      <w:pPr>
        <w:pStyle w:val="Heading2"/>
      </w:pPr>
      <w:r>
        <w:t xml:space="preserve">4. Research Objectives</w:t>
      </w:r>
    </w:p>
    <w:p>
      <w:pPr>
        <w:pStyle w:val="FirstParagraph"/>
      </w:pPr>
      <w:r>
        <w:t xml:space="preserve">This Thesis Proposal targets three primary objectives to advance Telecommunication Engineering practice in Spain Valencia:</w:t>
      </w:r>
    </w:p>
    <w:p>
      <w:pPr>
        <w:numPr>
          <w:ilvl w:val="0"/>
          <w:numId w:val="1001"/>
        </w:numPr>
        <w:pStyle w:val="Compact"/>
      </w:pPr>
      <w:r>
        <w:rPr>
          <w:bCs/>
          <w:b/>
        </w:rPr>
        <w:t xml:space="preserve">Quantify Environmental Impact:</w:t>
      </w:r>
      <w:r>
        <w:t xml:space="preserve"> </w:t>
      </w:r>
      <w:r>
        <w:t xml:space="preserve">Measure and model signal behavior across 5 key Valencian zones (coastal promenade, historic center, university district, industrial park, coastal suburb) using drive tests with 5G NR analyzers.</w:t>
      </w:r>
    </w:p>
    <w:p>
      <w:pPr>
        <w:numPr>
          <w:ilvl w:val="0"/>
          <w:numId w:val="1001"/>
        </w:numPr>
        <w:pStyle w:val="Compact"/>
      </w:pPr>
      <w:r>
        <w:rPr>
          <w:bCs/>
          <w:b/>
        </w:rPr>
        <w:t xml:space="preserve">Develop Adaptive Resource Allocation:</w:t>
      </w:r>
      <w:r>
        <w:t xml:space="preserve"> </w:t>
      </w:r>
      <w:r>
        <w:t xml:space="preserve">Create a dynamic spectrum management algorithm calibrated for tourism-driven demand cycles in Valencia's seasonal economy.</w:t>
      </w:r>
    </w:p>
    <w:p>
      <w:pPr>
        <w:numPr>
          <w:ilvl w:val="0"/>
          <w:numId w:val="1001"/>
        </w:numPr>
        <w:pStyle w:val="Compact"/>
      </w:pPr>
      <w:r>
        <w:rPr>
          <w:bCs/>
          <w:b/>
        </w:rPr>
        <w:t xml:space="preserve">Promote Sustainable Deployment:</w:t>
      </w:r>
      <w:r>
        <w:t xml:space="preserve"> </w:t>
      </w:r>
      <w:r>
        <w:t xml:space="preserve">Propose energy-efficient base station placement strategies meeting Spain's 2030 carbon neutrality targets for telecom infrastructure.</w:t>
      </w:r>
    </w:p>
    <w:bookmarkEnd w:id="24"/>
    <w:bookmarkStart w:id="25" w:name="methodology"/>
    <w:p>
      <w:pPr>
        <w:pStyle w:val="Heading2"/>
      </w:pPr>
      <w:r>
        <w:t xml:space="preserve">5. Methodology</w:t>
      </w:r>
    </w:p>
    <w:p>
      <w:pPr>
        <w:pStyle w:val="FirstParagraph"/>
      </w:pPr>
      <w:r>
        <w:t xml:space="preserve">The research will employ a mixed-methods approach, fully compliant with Spanish data privacy laws (LOPDGDD) and utilizing Valencia-specific datasets:</w:t>
      </w:r>
    </w:p>
    <w:p>
      <w:pPr>
        <w:numPr>
          <w:ilvl w:val="0"/>
          <w:numId w:val="1002"/>
        </w:numPr>
        <w:pStyle w:val="Compact"/>
      </w:pPr>
      <w:r>
        <w:rPr>
          <w:bCs/>
          <w:b/>
        </w:rPr>
        <w:t xml:space="preserve">Data Collection:</w:t>
      </w:r>
      <w:r>
        <w:t xml:space="preserve"> </w:t>
      </w:r>
      <w:r>
        <w:t xml:space="preserve">Collaborate with Telefónica España’s València operations center to conduct 300+ drive tests across all target zones. Deploy IoT sensors in selected areas (e.g., near the City of Arts and Sciences) for continuous environmental monitoring.</w:t>
      </w:r>
    </w:p>
    <w:p>
      <w:pPr>
        <w:numPr>
          <w:ilvl w:val="0"/>
          <w:numId w:val="1002"/>
        </w:numPr>
        <w:pStyle w:val="Compact"/>
      </w:pPr>
      <w:r>
        <w:rPr>
          <w:bCs/>
          <w:b/>
        </w:rPr>
        <w:t xml:space="preserve">Simulation &amp; Modeling:</w:t>
      </w:r>
      <w:r>
        <w:t xml:space="preserve"> </w:t>
      </w:r>
      <w:r>
        <w:t xml:space="preserve">Use MATLAB/NS-3 with Valencia’s topographical data (from IGN Spain) to simulate signal propagation, incorporating real-time tourism statistics from València Turisme.</w:t>
      </w:r>
    </w:p>
    <w:p>
      <w:pPr>
        <w:numPr>
          <w:ilvl w:val="0"/>
          <w:numId w:val="1002"/>
        </w:numPr>
        <w:pStyle w:val="Compact"/>
      </w:pPr>
      <w:r>
        <w:rPr>
          <w:bCs/>
          <w:b/>
        </w:rPr>
        <w:t xml:space="preserve">Algorithm Development:</w:t>
      </w:r>
      <w:r>
        <w:t xml:space="preserve"> </w:t>
      </w:r>
      <w:r>
        <w:t xml:space="preserve">Apply reinforcement learning to optimize cell handover protocols based on observed traffic patterns during 10 major local events (e.g., Valencia Marathon, La Mercé Festival).</w:t>
      </w:r>
    </w:p>
    <w:bookmarkEnd w:id="25"/>
    <w:bookmarkStart w:id="26" w:name="expected-outcomes-and-significance"/>
    <w:p>
      <w:pPr>
        <w:pStyle w:val="Heading2"/>
      </w:pPr>
      <w:r>
        <w:t xml:space="preserve">6. Expected Outcomes and Significance</w:t>
      </w:r>
    </w:p>
    <w:p>
      <w:pPr>
        <w:pStyle w:val="FirstParagraph"/>
      </w:pPr>
      <w:r>
        <w:t xml:space="preserve">This work will deliver two key outputs directly applicable to the Spanish telecommunication sector:</w:t>
      </w:r>
    </w:p>
    <w:p>
      <w:pPr>
        <w:numPr>
          <w:ilvl w:val="0"/>
          <w:numId w:val="1003"/>
        </w:numPr>
        <w:pStyle w:val="Compact"/>
      </w:pPr>
      <w:r>
        <w:t xml:space="preserve">A Valencia-specific 5G deployment framework incorporating geographic, cultural, and seasonal variables—filling a critical gap in Spain’s engineering knowledge base.</w:t>
      </w:r>
    </w:p>
    <w:p>
      <w:pPr>
        <w:numPr>
          <w:ilvl w:val="0"/>
          <w:numId w:val="1003"/>
        </w:numPr>
        <w:pStyle w:val="Compact"/>
      </w:pPr>
      <w:r>
        <w:t xml:space="preserve">An open-source algorithm package for dynamic resource allocation that can be adopted by Spanish operators (e.g., Vodafone España, Orange Spain) to reduce network congestion during tourism peaks by an estimated 25–30%.</w:t>
      </w:r>
    </w:p>
    <w:p>
      <w:pPr>
        <w:pStyle w:val="FirstParagraph"/>
      </w:pPr>
      <w:r>
        <w:t xml:space="preserve">For the Telecommunication Engineer in Valencia, this thesis will provide a replicable methodology for context-aware network design. Its significance extends to Spain’s national digital agenda: By addressing València’s unique challenges, the research will contribute to more resilient, efficient networks across Spain's coastal and historic cities—aligning with CNMC’s 2024 target of 95% population coverage in rural and tourist zones.</w:t>
      </w:r>
    </w:p>
    <w:bookmarkEnd w:id="26"/>
    <w:bookmarkStart w:id="27" w:name="timeline"/>
    <w:p>
      <w:pPr>
        <w:pStyle w:val="Heading2"/>
      </w:pPr>
      <w:r>
        <w:t xml:space="preserve">7. Timeline</w:t>
      </w:r>
    </w:p>
    <w:p>
      <w:pPr>
        <w:pStyle w:val="FirstParagraph"/>
      </w:pPr>
      <w:r>
        <w:t xml:space="preserve">A 18-month timeline is proposed, commencing January 2025:</w:t>
      </w:r>
    </w:p>
    <w:p>
      <w:pPr>
        <w:numPr>
          <w:ilvl w:val="0"/>
          <w:numId w:val="1004"/>
        </w:numPr>
        <w:pStyle w:val="Compact"/>
      </w:pPr>
      <w:r>
        <w:rPr>
          <w:bCs/>
          <w:b/>
        </w:rPr>
        <w:t xml:space="preserve">Months 1–4:</w:t>
      </w:r>
      <w:r>
        <w:t xml:space="preserve"> </w:t>
      </w:r>
      <w:r>
        <w:t xml:space="preserve">Literature review, data access agreements with Spanish operators (Valencia-based), sensor deployment planning.</w:t>
      </w:r>
    </w:p>
    <w:p>
      <w:pPr>
        <w:numPr>
          <w:ilvl w:val="0"/>
          <w:numId w:val="1004"/>
        </w:numPr>
        <w:pStyle w:val="Compact"/>
      </w:pPr>
      <w:r>
        <w:rPr>
          <w:bCs/>
          <w:b/>
        </w:rPr>
        <w:t xml:space="preserve">Months 5–10:</w:t>
      </w:r>
      <w:r>
        <w:t xml:space="preserve"> </w:t>
      </w:r>
      <w:r>
        <w:t xml:space="preserve">Drive testing, environmental data collection across all Valencian zones.</w:t>
      </w:r>
    </w:p>
    <w:p>
      <w:pPr>
        <w:numPr>
          <w:ilvl w:val="0"/>
          <w:numId w:val="1004"/>
        </w:numPr>
        <w:pStyle w:val="Compact"/>
      </w:pPr>
      <w:r>
        <w:rPr>
          <w:bCs/>
          <w:b/>
        </w:rPr>
        <w:t xml:space="preserve">Months 11–14:</w:t>
      </w:r>
      <w:r>
        <w:t xml:space="preserve"> </w:t>
      </w:r>
      <w:r>
        <w:t xml:space="preserve">Algorithm development and simulation validation using UPV’s network lab facilities.</w:t>
      </w:r>
    </w:p>
    <w:p>
      <w:pPr>
        <w:numPr>
          <w:ilvl w:val="0"/>
          <w:numId w:val="1004"/>
        </w:numPr>
        <w:pStyle w:val="Compact"/>
      </w:pPr>
      <w:r>
        <w:rPr>
          <w:bCs/>
          <w:b/>
        </w:rPr>
        <w:t xml:space="preserve">Months 15–18:</w:t>
      </w:r>
      <w:r>
        <w:t xml:space="preserve"> </w:t>
      </w:r>
      <w:r>
        <w:t xml:space="preserve">Thesis writing, industry stakeholder workshops (e.g., with Telefónica España Valencia), final submission.</w:t>
      </w:r>
    </w:p>
    <w:bookmarkEnd w:id="27"/>
    <w:bookmarkStart w:id="28" w:name="conclusion"/>
    <w:p>
      <w:pPr>
        <w:pStyle w:val="Heading2"/>
      </w:pPr>
      <w:r>
        <w:t xml:space="preserve">8. Conclusion</w:t>
      </w:r>
    </w:p>
    <w:p>
      <w:pPr>
        <w:pStyle w:val="FirstParagraph"/>
      </w:pPr>
      <w:r>
        <w:t xml:space="preserve">This Thesis Proposal positions the research at the intersection of cutting-edge Telecommunication Engineering and Spain's most pressing urban infrastructure challenges in Valencia. By grounding theoretical models in Valencian operational realities—from the Mediterranean coastline to El Mercado Central’s bustling streets—this project will produce not just academic value, but actionable engineering solutions for Spanish telecom providers. The outcomes directly support Spain’s national digital strategy while equipping the Telecommunication Engineer with a specialized toolkit for complex urban environments. As Valencia continues its trajectory as a European Smart City leader (recognized by EU Urban Mobility Award 2023), this research ensures that its telecommunications backbone evolves in tandem with the city’s unique identity and demands.</w:t>
      </w:r>
    </w:p>
    <w:bookmarkEnd w:id="28"/>
    <w:bookmarkStart w:id="29" w:name="references"/>
    <w:p>
      <w:pPr>
        <w:pStyle w:val="Heading2"/>
      </w:pPr>
      <w:r>
        <w:t xml:space="preserve">References</w:t>
      </w:r>
    </w:p>
    <w:p>
      <w:pPr>
        <w:pStyle w:val="FirstParagraph"/>
      </w:pPr>
      <w:r>
        <w:t xml:space="preserve">García-Molina, R. (2021). *Urban Densification Challenges for 5G in Spanish Cities*. UPV Press.</w:t>
      </w:r>
      <w:r>
        <w:t xml:space="preserve"> </w:t>
      </w:r>
      <w:r>
        <w:t xml:space="preserve">CNMC. (2018). Resolution 53/2018 on Spectrum Allocation for 5G Deployment in Spain.</w:t>
      </w:r>
      <w:r>
        <w:t xml:space="preserve"> </w:t>
      </w:r>
      <w:r>
        <w:t xml:space="preserve">València Turisme. (2023). *Annual Tourism Impact Report: Summer Peaks and Network Strain*.</w:t>
      </w:r>
      <w:r>
        <w:t xml:space="preserve"> </w:t>
      </w:r>
      <w:r>
        <w:t xml:space="preserve">Zhang, L., et al. (2022). "Coastal Signal Propagation in 5G Networks." *IEEE Transactions on Wireless Communications*, 21(7), pp. 6415–6430.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5G Network Deployment in Urban and Coastal Environments: A Case Study of Valencia, Spain</dc:title>
  <dc:creator/>
  <dc:language>en</dc:language>
  <cp:keywords/>
  <dcterms:created xsi:type="dcterms:W3CDTF">2026-07-14T00:45:14Z</dcterms:created>
  <dcterms:modified xsi:type="dcterms:W3CDTF">2026-07-14T00:45:14Z</dcterms:modified>
</cp:coreProperties>
</file>

<file path=docProps/custom.xml><?xml version="1.0" encoding="utf-8"?>
<Properties xmlns="http://schemas.openxmlformats.org/officeDocument/2006/custom-properties" xmlns:vt="http://schemas.openxmlformats.org/officeDocument/2006/docPropsVTypes"/>
</file>